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rPr>
      </w:pPr>
    </w:p>
    <w:p w:rsidR="00B532E3" w:rsidRPr="009F2454" w:rsidRDefault="00B532E3" w:rsidP="00B532E3">
      <w:pPr>
        <w:jc w:val="both"/>
        <w:rPr>
          <w:rFonts w:ascii="Arial" w:hAnsi="Arial" w:cs="Arial"/>
          <w:b/>
          <w:sz w:val="56"/>
          <w:szCs w:val="56"/>
          <w:u w:val="single"/>
        </w:rPr>
      </w:pPr>
    </w:p>
    <w:p w:rsidR="00413433" w:rsidRPr="009F2454" w:rsidRDefault="009F2454" w:rsidP="00B532E3">
      <w:pPr>
        <w:jc w:val="both"/>
        <w:rPr>
          <w:rFonts w:ascii="Arial" w:hAnsi="Arial" w:cs="Arial"/>
          <w:b/>
          <w:sz w:val="56"/>
          <w:szCs w:val="56"/>
          <w:u w:val="single"/>
        </w:rPr>
      </w:pPr>
      <w:r w:rsidRPr="009F2454">
        <w:rPr>
          <w:rFonts w:ascii="Arial" w:hAnsi="Arial" w:cs="Arial"/>
          <w:noProof/>
          <w:lang w:eastAsia="en-GB"/>
        </w:rPr>
        <w:drawing>
          <wp:anchor distT="0" distB="0" distL="114300" distR="114300" simplePos="0" relativeHeight="251660288" behindDoc="0" locked="0" layoutInCell="1" allowOverlap="1" wp14:anchorId="49CD54EC" wp14:editId="653FB8F3">
            <wp:simplePos x="0" y="0"/>
            <wp:positionH relativeFrom="column">
              <wp:posOffset>0</wp:posOffset>
            </wp:positionH>
            <wp:positionV relativeFrom="paragraph">
              <wp:posOffset>38735</wp:posOffset>
            </wp:positionV>
            <wp:extent cx="5871279" cy="2943225"/>
            <wp:effectExtent l="0" t="0" r="0" b="0"/>
            <wp:wrapNone/>
            <wp:docPr id="3" name="Picture 2" descr="H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1279" cy="2943225"/>
                    </a:xfrm>
                    <a:prstGeom prst="rect">
                      <a:avLst/>
                    </a:prstGeom>
                    <a:noFill/>
                  </pic:spPr>
                </pic:pic>
              </a:graphicData>
            </a:graphic>
            <wp14:sizeRelH relativeFrom="page">
              <wp14:pctWidth>0</wp14:pctWidth>
            </wp14:sizeRelH>
            <wp14:sizeRelV relativeFrom="page">
              <wp14:pctHeight>0</wp14:pctHeight>
            </wp14:sizeRelV>
          </wp:anchor>
        </w:drawing>
      </w:r>
    </w:p>
    <w:p w:rsidR="00413433" w:rsidRPr="009F2454" w:rsidRDefault="00413433" w:rsidP="00B532E3">
      <w:pPr>
        <w:jc w:val="both"/>
        <w:rPr>
          <w:rFonts w:ascii="Arial" w:hAnsi="Arial" w:cs="Arial"/>
          <w:b/>
          <w:sz w:val="56"/>
          <w:szCs w:val="56"/>
          <w:u w:val="single"/>
        </w:rPr>
      </w:pPr>
    </w:p>
    <w:p w:rsidR="00413433" w:rsidRPr="009F2454" w:rsidRDefault="00413433" w:rsidP="00B532E3">
      <w:pPr>
        <w:jc w:val="both"/>
        <w:rPr>
          <w:rFonts w:ascii="Arial" w:hAnsi="Arial" w:cs="Arial"/>
          <w:u w:val="single"/>
        </w:rPr>
      </w:pPr>
    </w:p>
    <w:p w:rsidR="00B532E3" w:rsidRPr="009F2454" w:rsidRDefault="00B532E3" w:rsidP="00B532E3">
      <w:pPr>
        <w:jc w:val="center"/>
        <w:rPr>
          <w:rFonts w:ascii="Arial" w:hAnsi="Arial" w:cs="Arial"/>
          <w:sz w:val="44"/>
        </w:rPr>
      </w:pPr>
    </w:p>
    <w:p w:rsidR="0084388B" w:rsidRPr="009F2454" w:rsidRDefault="0084388B" w:rsidP="00B532E3">
      <w:pPr>
        <w:jc w:val="center"/>
        <w:rPr>
          <w:rFonts w:ascii="Arial" w:hAnsi="Arial" w:cs="Arial"/>
          <w:sz w:val="44"/>
        </w:rPr>
      </w:pPr>
    </w:p>
    <w:p w:rsidR="0084388B" w:rsidRPr="009F2454" w:rsidRDefault="0084388B" w:rsidP="00B532E3">
      <w:pPr>
        <w:jc w:val="center"/>
        <w:rPr>
          <w:rFonts w:ascii="Arial" w:hAnsi="Arial" w:cs="Arial"/>
          <w:sz w:val="44"/>
        </w:rPr>
      </w:pPr>
    </w:p>
    <w:p w:rsidR="0084388B" w:rsidRPr="009F2454" w:rsidRDefault="0084388B" w:rsidP="00B532E3">
      <w:pPr>
        <w:jc w:val="center"/>
        <w:rPr>
          <w:rFonts w:ascii="Arial" w:hAnsi="Arial" w:cs="Arial"/>
          <w:sz w:val="44"/>
        </w:rPr>
      </w:pPr>
    </w:p>
    <w:p w:rsidR="0084388B" w:rsidRPr="009F2454" w:rsidRDefault="0084388B" w:rsidP="00B532E3">
      <w:pPr>
        <w:jc w:val="center"/>
        <w:rPr>
          <w:rFonts w:ascii="Arial" w:hAnsi="Arial" w:cs="Arial"/>
          <w:sz w:val="44"/>
        </w:rPr>
      </w:pPr>
    </w:p>
    <w:p w:rsidR="0084388B" w:rsidRPr="009F2454" w:rsidRDefault="0084388B" w:rsidP="00B532E3">
      <w:pPr>
        <w:jc w:val="center"/>
        <w:rPr>
          <w:rFonts w:ascii="Arial" w:hAnsi="Arial" w:cs="Arial"/>
          <w:sz w:val="44"/>
        </w:rPr>
      </w:pPr>
    </w:p>
    <w:p w:rsidR="0084388B" w:rsidRPr="009F2454" w:rsidRDefault="0084388B" w:rsidP="00B532E3">
      <w:pPr>
        <w:jc w:val="center"/>
        <w:rPr>
          <w:rFonts w:ascii="Arial" w:hAnsi="Arial" w:cs="Arial"/>
          <w:sz w:val="44"/>
        </w:rPr>
      </w:pPr>
    </w:p>
    <w:p w:rsidR="0084388B" w:rsidRPr="009F2454" w:rsidRDefault="009F2454" w:rsidP="00B532E3">
      <w:pPr>
        <w:jc w:val="center"/>
        <w:rPr>
          <w:rFonts w:ascii="Arial" w:hAnsi="Arial" w:cs="Arial"/>
          <w:b/>
          <w:sz w:val="72"/>
          <w:szCs w:val="72"/>
        </w:rPr>
      </w:pPr>
      <w:r w:rsidRPr="009F2454">
        <w:rPr>
          <w:rFonts w:ascii="Arial" w:hAnsi="Arial" w:cs="Arial"/>
          <w:b/>
          <w:sz w:val="72"/>
          <w:szCs w:val="72"/>
        </w:rPr>
        <w:t>Heathfield</w:t>
      </w:r>
    </w:p>
    <w:p w:rsidR="009F2454" w:rsidRDefault="009F2454" w:rsidP="00B532E3">
      <w:pPr>
        <w:jc w:val="center"/>
        <w:rPr>
          <w:rFonts w:ascii="Arial" w:hAnsi="Arial" w:cs="Arial"/>
          <w:b/>
          <w:sz w:val="72"/>
          <w:szCs w:val="72"/>
        </w:rPr>
      </w:pPr>
      <w:r w:rsidRPr="009F2454">
        <w:rPr>
          <w:rFonts w:ascii="Arial" w:hAnsi="Arial" w:cs="Arial"/>
          <w:b/>
          <w:sz w:val="72"/>
          <w:szCs w:val="72"/>
        </w:rPr>
        <w:t>Primary School</w:t>
      </w:r>
    </w:p>
    <w:p w:rsidR="009F2454" w:rsidRPr="009F2454" w:rsidRDefault="009F2454" w:rsidP="00B532E3">
      <w:pPr>
        <w:jc w:val="center"/>
        <w:rPr>
          <w:rFonts w:ascii="Arial" w:hAnsi="Arial" w:cs="Arial"/>
          <w:b/>
          <w:sz w:val="72"/>
          <w:szCs w:val="72"/>
        </w:rPr>
      </w:pPr>
    </w:p>
    <w:p w:rsidR="00B532E3" w:rsidRPr="009F2454" w:rsidRDefault="00B532E3" w:rsidP="00B532E3">
      <w:pPr>
        <w:pStyle w:val="BodyText2"/>
        <w:numPr>
          <w:ilvl w:val="12"/>
          <w:numId w:val="0"/>
        </w:numPr>
        <w:tabs>
          <w:tab w:val="clear" w:pos="4320"/>
          <w:tab w:val="clear" w:pos="5580"/>
          <w:tab w:val="clear" w:pos="5760"/>
          <w:tab w:val="left" w:pos="4500"/>
          <w:tab w:val="left" w:pos="5040"/>
        </w:tabs>
        <w:ind w:right="651"/>
        <w:jc w:val="center"/>
        <w:rPr>
          <w:rFonts w:ascii="Arial" w:hAnsi="Arial" w:cs="Arial"/>
          <w:b/>
          <w:sz w:val="72"/>
          <w:szCs w:val="72"/>
        </w:rPr>
      </w:pPr>
      <w:r w:rsidRPr="009F2454">
        <w:rPr>
          <w:rFonts w:ascii="Arial" w:hAnsi="Arial" w:cs="Arial"/>
          <w:b/>
          <w:sz w:val="72"/>
          <w:szCs w:val="72"/>
        </w:rPr>
        <w:t>SEN Policy</w:t>
      </w:r>
    </w:p>
    <w:p w:rsidR="00B532E3" w:rsidRPr="009F2454" w:rsidRDefault="00B532E3" w:rsidP="00B532E3">
      <w:pPr>
        <w:jc w:val="both"/>
        <w:rPr>
          <w:rFonts w:ascii="Arial" w:hAnsi="Arial" w:cs="Arial"/>
        </w:rPr>
      </w:pPr>
    </w:p>
    <w:p w:rsidR="00B532E3" w:rsidRPr="009F2454" w:rsidRDefault="00B532E3" w:rsidP="00B532E3">
      <w:pPr>
        <w:jc w:val="both"/>
        <w:rPr>
          <w:rFonts w:ascii="Arial" w:hAnsi="Arial" w:cs="Arial"/>
        </w:rPr>
      </w:pPr>
    </w:p>
    <w:p w:rsidR="00413433" w:rsidRDefault="00413433" w:rsidP="00B532E3">
      <w:pPr>
        <w:jc w:val="both"/>
        <w:rPr>
          <w:rFonts w:ascii="Arial" w:hAnsi="Arial" w:cs="Arial"/>
        </w:rPr>
      </w:pPr>
    </w:p>
    <w:p w:rsidR="009F2454" w:rsidRPr="009F2454" w:rsidRDefault="009F2454" w:rsidP="00B532E3">
      <w:pPr>
        <w:jc w:val="both"/>
        <w:rPr>
          <w:rFonts w:ascii="Arial" w:hAnsi="Arial" w:cs="Arial"/>
        </w:rPr>
      </w:pPr>
    </w:p>
    <w:p w:rsidR="00B532E3" w:rsidRPr="009F2454" w:rsidRDefault="00B532E3" w:rsidP="00B532E3">
      <w:pPr>
        <w:jc w:val="both"/>
        <w:rPr>
          <w:rFonts w:ascii="Arial" w:hAnsi="Arial" w:cs="Arial"/>
          <w:b/>
          <w:u w:val="single"/>
        </w:rPr>
      </w:pPr>
      <w:r w:rsidRPr="009F2454">
        <w:rPr>
          <w:rFonts w:ascii="Arial" w:hAnsi="Arial" w:cs="Arial"/>
          <w:b/>
          <w:u w:val="single"/>
        </w:rPr>
        <w:t>Signed Head:</w:t>
      </w:r>
    </w:p>
    <w:p w:rsidR="00B532E3" w:rsidRPr="009F2454" w:rsidRDefault="00B532E3" w:rsidP="00B532E3">
      <w:pPr>
        <w:jc w:val="both"/>
        <w:rPr>
          <w:rFonts w:ascii="Arial" w:hAnsi="Arial" w:cs="Arial"/>
          <w:b/>
          <w:u w:val="single"/>
        </w:rPr>
      </w:pPr>
      <w:r w:rsidRPr="009F2454">
        <w:rPr>
          <w:rFonts w:ascii="Arial" w:hAnsi="Arial" w:cs="Arial"/>
          <w:b/>
          <w:u w:val="single"/>
        </w:rPr>
        <w:t>Signed Chair:</w:t>
      </w:r>
    </w:p>
    <w:p w:rsidR="009F2454" w:rsidRPr="009F2454" w:rsidRDefault="009F2454" w:rsidP="00B532E3">
      <w:pPr>
        <w:jc w:val="both"/>
        <w:rPr>
          <w:rFonts w:ascii="Arial" w:hAnsi="Arial" w:cs="Arial"/>
          <w:b/>
          <w:u w:val="single"/>
        </w:rPr>
      </w:pPr>
      <w:r w:rsidRPr="009F2454">
        <w:rPr>
          <w:rFonts w:ascii="Arial" w:hAnsi="Arial" w:cs="Arial"/>
          <w:b/>
          <w:u w:val="single"/>
        </w:rPr>
        <w:t>Date:</w:t>
      </w:r>
    </w:p>
    <w:p w:rsidR="00B532E3" w:rsidRPr="009F2454" w:rsidRDefault="00B532E3" w:rsidP="00B532E3">
      <w:pPr>
        <w:pStyle w:val="Footer"/>
        <w:tabs>
          <w:tab w:val="clear" w:pos="8306"/>
          <w:tab w:val="right" w:pos="9540"/>
        </w:tabs>
        <w:ind w:left="-1260"/>
        <w:jc w:val="both"/>
        <w:rPr>
          <w:rFonts w:ascii="Arial" w:hAnsi="Arial" w:cs="Arial"/>
          <w:b/>
          <w:sz w:val="28"/>
          <w:u w:val="single"/>
        </w:rPr>
      </w:pPr>
    </w:p>
    <w:p w:rsidR="00B532E3" w:rsidRPr="009F2454" w:rsidRDefault="00B532E3"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rPr>
      </w:pPr>
    </w:p>
    <w:p w:rsidR="00B532E3" w:rsidRPr="009F2454" w:rsidRDefault="00B532E3"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rPr>
      </w:pPr>
    </w:p>
    <w:p w:rsidR="00B532E3" w:rsidRPr="009F2454" w:rsidRDefault="00B532E3"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rPr>
      </w:pPr>
    </w:p>
    <w:p w:rsidR="00B532E3" w:rsidRPr="009F2454" w:rsidRDefault="00B532E3"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rPr>
      </w:pPr>
    </w:p>
    <w:p w:rsidR="00B532E3" w:rsidRDefault="00B532E3"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rPr>
      </w:pPr>
    </w:p>
    <w:p w:rsidR="009F2454" w:rsidRDefault="009F2454"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rPr>
      </w:pPr>
    </w:p>
    <w:p w:rsidR="009F2454" w:rsidRDefault="009F2454"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rPr>
      </w:pPr>
    </w:p>
    <w:p w:rsidR="009F2454" w:rsidRDefault="009F2454"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rPr>
      </w:pPr>
    </w:p>
    <w:p w:rsidR="009F2454" w:rsidRPr="009F2454" w:rsidRDefault="009F2454"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rPr>
      </w:pPr>
      <w:r w:rsidRPr="009F2454">
        <w:rPr>
          <w:rFonts w:ascii="Arial" w:hAnsi="Arial" w:cs="Arial"/>
          <w:sz w:val="24"/>
        </w:rPr>
        <w:t xml:space="preserve">SENCO: </w:t>
      </w:r>
      <w:r w:rsidR="009F2454" w:rsidRPr="009F2454">
        <w:rPr>
          <w:rFonts w:ascii="Arial" w:hAnsi="Arial" w:cs="Arial"/>
          <w:sz w:val="24"/>
        </w:rPr>
        <w:t>Miss C Wilkinson</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rPr>
      </w:pPr>
    </w:p>
    <w:p w:rsidR="00A8336E" w:rsidRPr="009F2454" w:rsidRDefault="00B532E3"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rPr>
      </w:pPr>
      <w:r w:rsidRPr="009F2454">
        <w:rPr>
          <w:rFonts w:ascii="Arial" w:hAnsi="Arial" w:cs="Arial"/>
          <w:sz w:val="24"/>
        </w:rPr>
        <w:t>Head Teacher:  Miss J Lindon</w:t>
      </w: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sz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sz w:val="24"/>
        </w:rPr>
      </w:pPr>
      <w:r w:rsidRPr="009F2454">
        <w:rPr>
          <w:rFonts w:ascii="Arial" w:hAnsi="Arial" w:cs="Arial"/>
          <w:sz w:val="24"/>
        </w:rPr>
        <w:t>Reviewed:</w:t>
      </w:r>
      <w:r w:rsidR="00D40A7C" w:rsidRPr="009F2454">
        <w:rPr>
          <w:rFonts w:ascii="Arial" w:hAnsi="Arial" w:cs="Arial"/>
          <w:sz w:val="24"/>
        </w:rPr>
        <w:t xml:space="preserve"> </w:t>
      </w:r>
      <w:r w:rsidR="00413433" w:rsidRPr="009F2454">
        <w:rPr>
          <w:rFonts w:ascii="Arial" w:hAnsi="Arial" w:cs="Arial"/>
          <w:sz w:val="24"/>
        </w:rPr>
        <w:t>November</w:t>
      </w:r>
      <w:r w:rsidR="00207AC8" w:rsidRPr="009F2454">
        <w:rPr>
          <w:rFonts w:ascii="Arial" w:hAnsi="Arial" w:cs="Arial"/>
          <w:sz w:val="24"/>
        </w:rPr>
        <w:t xml:space="preserve"> 201</w:t>
      </w:r>
      <w:r w:rsidR="009F2454" w:rsidRPr="009F2454">
        <w:rPr>
          <w:rFonts w:ascii="Arial" w:hAnsi="Arial" w:cs="Arial"/>
          <w:sz w:val="24"/>
        </w:rPr>
        <w:t>6</w:t>
      </w:r>
      <w:r w:rsidRPr="009F2454">
        <w:rPr>
          <w:rFonts w:ascii="Arial" w:hAnsi="Arial" w:cs="Arial"/>
          <w:sz w:val="24"/>
        </w:rPr>
        <w:tab/>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left="720"/>
        <w:jc w:val="both"/>
        <w:rPr>
          <w:rFonts w:ascii="Arial" w:hAnsi="Arial" w:cs="Arial"/>
        </w:rPr>
      </w:pPr>
    </w:p>
    <w:p w:rsidR="00413433" w:rsidRPr="009F2454" w:rsidRDefault="00413433" w:rsidP="00B532E3">
      <w:pPr>
        <w:pStyle w:val="Heading8"/>
        <w:numPr>
          <w:ilvl w:val="12"/>
          <w:numId w:val="0"/>
        </w:numPr>
        <w:ind w:right="296"/>
        <w:jc w:val="both"/>
        <w:rPr>
          <w:rFonts w:ascii="Arial" w:hAnsi="Arial" w:cs="Arial"/>
          <w:color w:val="auto"/>
          <w:sz w:val="24"/>
        </w:rPr>
      </w:pPr>
    </w:p>
    <w:p w:rsidR="00A8336E" w:rsidRPr="009F2454" w:rsidRDefault="00A8336E" w:rsidP="00B532E3">
      <w:pPr>
        <w:pStyle w:val="Heading8"/>
        <w:numPr>
          <w:ilvl w:val="12"/>
          <w:numId w:val="0"/>
        </w:numPr>
        <w:ind w:right="296"/>
        <w:jc w:val="both"/>
        <w:rPr>
          <w:rFonts w:ascii="Arial" w:hAnsi="Arial" w:cs="Arial"/>
          <w:color w:val="auto"/>
          <w:sz w:val="24"/>
        </w:rPr>
      </w:pPr>
      <w:r w:rsidRPr="009F2454">
        <w:rPr>
          <w:rFonts w:ascii="Arial" w:hAnsi="Arial" w:cs="Arial"/>
          <w:color w:val="auto"/>
          <w:sz w:val="24"/>
        </w:rPr>
        <w:t>THE SEN</w:t>
      </w:r>
      <w:r w:rsidR="00413433" w:rsidRPr="009F2454">
        <w:rPr>
          <w:rFonts w:ascii="Arial" w:hAnsi="Arial" w:cs="Arial"/>
          <w:color w:val="auto"/>
          <w:sz w:val="24"/>
        </w:rPr>
        <w:t>D</w:t>
      </w:r>
      <w:r w:rsidRPr="009F2454">
        <w:rPr>
          <w:rFonts w:ascii="Arial" w:hAnsi="Arial" w:cs="Arial"/>
          <w:color w:val="auto"/>
          <w:sz w:val="24"/>
        </w:rPr>
        <w:t xml:space="preserve"> AIMS OF THE SCHOOL</w:t>
      </w:r>
    </w:p>
    <w:p w:rsidR="00A8336E" w:rsidRPr="009F2454" w:rsidRDefault="00A8336E" w:rsidP="00B532E3">
      <w:pPr>
        <w:jc w:val="both"/>
        <w:rPr>
          <w:rFonts w:ascii="Arial" w:hAnsi="Arial" w:cs="Arial"/>
        </w:rPr>
      </w:pPr>
    </w:p>
    <w:p w:rsidR="00A8336E" w:rsidRPr="009F2454" w:rsidRDefault="00A8336E" w:rsidP="00B532E3">
      <w:pPr>
        <w:numPr>
          <w:ilvl w:val="12"/>
          <w:numId w:val="0"/>
        </w:numPr>
        <w:tabs>
          <w:tab w:val="left" w:pos="4500"/>
          <w:tab w:val="left" w:pos="5040"/>
        </w:tabs>
        <w:ind w:right="296"/>
        <w:jc w:val="both"/>
        <w:rPr>
          <w:rFonts w:ascii="Arial" w:hAnsi="Arial" w:cs="Arial"/>
        </w:rPr>
      </w:pPr>
      <w:r w:rsidRPr="009F2454">
        <w:rPr>
          <w:rFonts w:ascii="Arial" w:hAnsi="Arial" w:cs="Arial"/>
        </w:rPr>
        <w:t xml:space="preserve">At </w:t>
      </w:r>
      <w:r w:rsidR="00B532E3" w:rsidRPr="009F2454">
        <w:rPr>
          <w:rFonts w:ascii="Arial" w:hAnsi="Arial" w:cs="Arial"/>
        </w:rPr>
        <w:t>Heathfield</w:t>
      </w:r>
      <w:r w:rsidRPr="009F2454">
        <w:rPr>
          <w:rFonts w:ascii="Arial" w:hAnsi="Arial" w:cs="Arial"/>
        </w:rPr>
        <w:t xml:space="preserve"> we aim to: </w:t>
      </w:r>
    </w:p>
    <w:p w:rsidR="00A8336E" w:rsidRPr="009F2454" w:rsidRDefault="00A8336E" w:rsidP="00B532E3">
      <w:pPr>
        <w:numPr>
          <w:ilvl w:val="0"/>
          <w:numId w:val="109"/>
        </w:numPr>
        <w:tabs>
          <w:tab w:val="left" w:pos="4500"/>
          <w:tab w:val="left" w:pos="5040"/>
        </w:tabs>
        <w:ind w:right="296"/>
        <w:jc w:val="both"/>
        <w:rPr>
          <w:rFonts w:ascii="Arial" w:hAnsi="Arial" w:cs="Arial"/>
        </w:rPr>
      </w:pPr>
      <w:r w:rsidRPr="009F2454">
        <w:rPr>
          <w:rFonts w:ascii="Arial" w:hAnsi="Arial" w:cs="Arial"/>
        </w:rPr>
        <w:t xml:space="preserve">ensure that </w:t>
      </w:r>
      <w:r w:rsidRPr="009F2454">
        <w:rPr>
          <w:rFonts w:ascii="Arial" w:hAnsi="Arial" w:cs="Arial"/>
          <w:b/>
        </w:rPr>
        <w:t>all</w:t>
      </w:r>
      <w:r w:rsidRPr="009F2454">
        <w:rPr>
          <w:rFonts w:ascii="Arial" w:hAnsi="Arial" w:cs="Arial"/>
        </w:rPr>
        <w:t xml:space="preserve"> pupils have access a broad and balanced curriculum;</w:t>
      </w:r>
    </w:p>
    <w:p w:rsidR="00A8336E" w:rsidRPr="009F2454" w:rsidRDefault="00A8336E" w:rsidP="00B532E3">
      <w:pPr>
        <w:numPr>
          <w:ilvl w:val="0"/>
          <w:numId w:val="109"/>
        </w:numPr>
        <w:tabs>
          <w:tab w:val="left" w:pos="4500"/>
          <w:tab w:val="left" w:pos="5040"/>
        </w:tabs>
        <w:ind w:right="296"/>
        <w:jc w:val="both"/>
        <w:rPr>
          <w:rFonts w:ascii="Arial" w:hAnsi="Arial" w:cs="Arial"/>
        </w:rPr>
      </w:pPr>
      <w:r w:rsidRPr="009F2454">
        <w:rPr>
          <w:rFonts w:ascii="Arial" w:hAnsi="Arial" w:cs="Arial"/>
        </w:rPr>
        <w:t>provide a differentiated curriculum appropriate to the individual’s needs and ability;</w:t>
      </w:r>
    </w:p>
    <w:p w:rsidR="00A8336E" w:rsidRPr="009F2454" w:rsidRDefault="00A8336E" w:rsidP="00B532E3">
      <w:pPr>
        <w:numPr>
          <w:ilvl w:val="0"/>
          <w:numId w:val="1"/>
        </w:numPr>
        <w:tabs>
          <w:tab w:val="left" w:pos="360"/>
          <w:tab w:val="left" w:pos="4500"/>
          <w:tab w:val="left" w:pos="5040"/>
        </w:tabs>
        <w:ind w:right="296"/>
        <w:jc w:val="both"/>
        <w:rPr>
          <w:rFonts w:ascii="Arial" w:hAnsi="Arial" w:cs="Arial"/>
        </w:rPr>
      </w:pPr>
      <w:r w:rsidRPr="009F2454">
        <w:rPr>
          <w:rFonts w:ascii="Arial" w:hAnsi="Arial" w:cs="Arial"/>
        </w:rPr>
        <w:t>ensure the identification of all pupils requiring SEN provision as early as possible in their school career;</w:t>
      </w:r>
    </w:p>
    <w:p w:rsidR="00A8336E" w:rsidRPr="009F2454" w:rsidRDefault="00A8336E" w:rsidP="00B532E3">
      <w:pPr>
        <w:numPr>
          <w:ilvl w:val="0"/>
          <w:numId w:val="2"/>
        </w:numPr>
        <w:tabs>
          <w:tab w:val="left" w:pos="360"/>
          <w:tab w:val="left" w:pos="4500"/>
          <w:tab w:val="left" w:pos="5040"/>
        </w:tabs>
        <w:ind w:right="296"/>
        <w:jc w:val="both"/>
        <w:rPr>
          <w:rFonts w:ascii="Arial" w:hAnsi="Arial" w:cs="Arial"/>
        </w:rPr>
      </w:pPr>
      <w:r w:rsidRPr="009F2454">
        <w:rPr>
          <w:rFonts w:ascii="Arial" w:hAnsi="Arial" w:cs="Arial"/>
        </w:rPr>
        <w:t>ensure that SEN</w:t>
      </w:r>
      <w:r w:rsidR="00413433" w:rsidRPr="009F2454">
        <w:rPr>
          <w:rFonts w:ascii="Arial" w:hAnsi="Arial" w:cs="Arial"/>
        </w:rPr>
        <w:t>D</w:t>
      </w:r>
      <w:r w:rsidRPr="009F2454">
        <w:rPr>
          <w:rFonts w:ascii="Arial" w:hAnsi="Arial" w:cs="Arial"/>
        </w:rPr>
        <w:t xml:space="preserve"> pupils take as full a part as possible in all school activities;</w:t>
      </w:r>
    </w:p>
    <w:p w:rsidR="00A8336E" w:rsidRDefault="00A8336E" w:rsidP="00B532E3">
      <w:pPr>
        <w:numPr>
          <w:ilvl w:val="0"/>
          <w:numId w:val="3"/>
        </w:numPr>
        <w:tabs>
          <w:tab w:val="left" w:pos="360"/>
          <w:tab w:val="left" w:pos="4500"/>
          <w:tab w:val="left" w:pos="5040"/>
        </w:tabs>
        <w:ind w:right="296"/>
        <w:jc w:val="both"/>
        <w:rPr>
          <w:rFonts w:ascii="Arial" w:hAnsi="Arial" w:cs="Arial"/>
        </w:rPr>
      </w:pPr>
      <w:r w:rsidRPr="009F2454">
        <w:rPr>
          <w:rFonts w:ascii="Arial" w:hAnsi="Arial" w:cs="Arial"/>
        </w:rPr>
        <w:t>ensure that parents of SEN</w:t>
      </w:r>
      <w:r w:rsidR="00413433" w:rsidRPr="009F2454">
        <w:rPr>
          <w:rFonts w:ascii="Arial" w:hAnsi="Arial" w:cs="Arial"/>
        </w:rPr>
        <w:t>D</w:t>
      </w:r>
      <w:r w:rsidRPr="009F2454">
        <w:rPr>
          <w:rFonts w:ascii="Arial" w:hAnsi="Arial" w:cs="Arial"/>
        </w:rPr>
        <w:t xml:space="preserve"> pupils are kept fully informed of their child’s progress and attainment;</w:t>
      </w:r>
    </w:p>
    <w:p w:rsidR="008C358A" w:rsidRPr="009F2454" w:rsidRDefault="008C358A" w:rsidP="00B532E3">
      <w:pPr>
        <w:numPr>
          <w:ilvl w:val="0"/>
          <w:numId w:val="3"/>
        </w:numPr>
        <w:tabs>
          <w:tab w:val="left" w:pos="360"/>
          <w:tab w:val="left" w:pos="4500"/>
          <w:tab w:val="left" w:pos="5040"/>
        </w:tabs>
        <w:ind w:right="296"/>
        <w:jc w:val="both"/>
        <w:rPr>
          <w:rFonts w:ascii="Arial" w:hAnsi="Arial" w:cs="Arial"/>
        </w:rPr>
      </w:pPr>
      <w:proofErr w:type="gramStart"/>
      <w:r>
        <w:rPr>
          <w:rFonts w:ascii="Arial" w:hAnsi="Arial" w:cs="Arial"/>
        </w:rPr>
        <w:t>ensure</w:t>
      </w:r>
      <w:proofErr w:type="gramEnd"/>
      <w:r>
        <w:rPr>
          <w:rFonts w:ascii="Arial" w:hAnsi="Arial" w:cs="Arial"/>
        </w:rPr>
        <w:t xml:space="preserve"> a case study for vulnerable children is carried out to track attainment, progress and support.</w:t>
      </w:r>
    </w:p>
    <w:p w:rsidR="00A8336E" w:rsidRPr="009F2454" w:rsidRDefault="00A8336E" w:rsidP="00B532E3">
      <w:pPr>
        <w:numPr>
          <w:ilvl w:val="0"/>
          <w:numId w:val="4"/>
        </w:numPr>
        <w:tabs>
          <w:tab w:val="left" w:pos="360"/>
          <w:tab w:val="left" w:pos="4500"/>
          <w:tab w:val="left" w:pos="5040"/>
        </w:tabs>
        <w:ind w:right="296"/>
        <w:jc w:val="both"/>
        <w:rPr>
          <w:rFonts w:ascii="Arial" w:hAnsi="Arial" w:cs="Arial"/>
        </w:rPr>
      </w:pPr>
      <w:proofErr w:type="gramStart"/>
      <w:r w:rsidRPr="009F2454">
        <w:rPr>
          <w:rFonts w:ascii="Arial" w:hAnsi="Arial" w:cs="Arial"/>
        </w:rPr>
        <w:t>ensure</w:t>
      </w:r>
      <w:proofErr w:type="gramEnd"/>
      <w:r w:rsidRPr="009F2454">
        <w:rPr>
          <w:rFonts w:ascii="Arial" w:hAnsi="Arial" w:cs="Arial"/>
        </w:rPr>
        <w:t xml:space="preserve"> that SEN</w:t>
      </w:r>
      <w:r w:rsidR="00413433" w:rsidRPr="009F2454">
        <w:rPr>
          <w:rFonts w:ascii="Arial" w:hAnsi="Arial" w:cs="Arial"/>
        </w:rPr>
        <w:t>D</w:t>
      </w:r>
      <w:r w:rsidRPr="009F2454">
        <w:rPr>
          <w:rFonts w:ascii="Arial" w:hAnsi="Arial" w:cs="Arial"/>
        </w:rPr>
        <w:t xml:space="preserve"> pupils are involved, where practicable, in decisions affecting their future SEN</w:t>
      </w:r>
      <w:r w:rsidR="00413433" w:rsidRPr="009F2454">
        <w:rPr>
          <w:rFonts w:ascii="Arial" w:hAnsi="Arial" w:cs="Arial"/>
        </w:rPr>
        <w:t>D</w:t>
      </w:r>
      <w:r w:rsidRPr="009F2454">
        <w:rPr>
          <w:rFonts w:ascii="Arial" w:hAnsi="Arial" w:cs="Arial"/>
        </w:rPr>
        <w:t xml:space="preserve"> provision.</w:t>
      </w:r>
    </w:p>
    <w:p w:rsidR="00413433" w:rsidRPr="009F2454" w:rsidRDefault="00413433" w:rsidP="00B532E3">
      <w:pPr>
        <w:numPr>
          <w:ilvl w:val="0"/>
          <w:numId w:val="4"/>
        </w:numPr>
        <w:tabs>
          <w:tab w:val="left" w:pos="360"/>
          <w:tab w:val="left" w:pos="4500"/>
          <w:tab w:val="left" w:pos="5040"/>
        </w:tabs>
        <w:ind w:right="296"/>
        <w:jc w:val="both"/>
        <w:rPr>
          <w:rFonts w:ascii="Arial" w:hAnsi="Arial" w:cs="Arial"/>
        </w:rPr>
      </w:pPr>
      <w:proofErr w:type="gramStart"/>
      <w:r w:rsidRPr="009F2454">
        <w:rPr>
          <w:rFonts w:ascii="Arial" w:hAnsi="Arial" w:cs="Arial"/>
        </w:rPr>
        <w:t>celebrate</w:t>
      </w:r>
      <w:proofErr w:type="gramEnd"/>
      <w:r w:rsidRPr="009F2454">
        <w:rPr>
          <w:rFonts w:ascii="Arial" w:hAnsi="Arial" w:cs="Arial"/>
        </w:rPr>
        <w:t xml:space="preserve"> the differences in our pupils when possible.</w:t>
      </w:r>
    </w:p>
    <w:p w:rsidR="00A8336E" w:rsidRPr="009F2454" w:rsidRDefault="00A8336E" w:rsidP="00B532E3">
      <w:pPr>
        <w:numPr>
          <w:ilvl w:val="12"/>
          <w:numId w:val="0"/>
        </w:numPr>
        <w:tabs>
          <w:tab w:val="left" w:pos="4500"/>
          <w:tab w:val="left" w:pos="5040"/>
        </w:tabs>
        <w:ind w:right="296"/>
        <w:jc w:val="both"/>
        <w:rPr>
          <w:rFonts w:ascii="Arial" w:hAnsi="Arial" w:cs="Arial"/>
          <w:color w:val="FFFF00"/>
          <w:sz w:val="20"/>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sz w:val="24"/>
        </w:rPr>
      </w:pPr>
      <w:r w:rsidRPr="009F2454">
        <w:rPr>
          <w:rFonts w:ascii="Arial" w:hAnsi="Arial" w:cs="Arial"/>
          <w:sz w:val="24"/>
        </w:rPr>
        <w:t>We recognise that many pupils will have special needs at some time during their school life. In implementing this policy, we believe pupils will be helped to overcome their difficulties and have the opportunity to contribute fully to the life of the school.</w:t>
      </w:r>
    </w:p>
    <w:p w:rsidR="00413433" w:rsidRPr="009F2454" w:rsidRDefault="00413433"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rPr>
      </w:pPr>
    </w:p>
    <w:p w:rsidR="00A8336E" w:rsidRPr="009F2454" w:rsidRDefault="00A8336E" w:rsidP="00B532E3">
      <w:pPr>
        <w:pStyle w:val="Heading4"/>
        <w:numPr>
          <w:ilvl w:val="12"/>
          <w:numId w:val="0"/>
        </w:numPr>
        <w:tabs>
          <w:tab w:val="clear" w:pos="4320"/>
          <w:tab w:val="clear" w:pos="5580"/>
          <w:tab w:val="clear" w:pos="5760"/>
          <w:tab w:val="left" w:pos="4500"/>
          <w:tab w:val="left" w:pos="5040"/>
        </w:tabs>
        <w:ind w:right="296"/>
        <w:jc w:val="both"/>
        <w:rPr>
          <w:rFonts w:ascii="Arial" w:hAnsi="Arial" w:cs="Arial"/>
          <w:sz w:val="18"/>
        </w:rPr>
      </w:pPr>
    </w:p>
    <w:p w:rsidR="00A8336E" w:rsidRPr="009F2454" w:rsidRDefault="00A8336E" w:rsidP="00B532E3">
      <w:pPr>
        <w:pStyle w:val="Heading4"/>
        <w:numPr>
          <w:ilvl w:val="12"/>
          <w:numId w:val="0"/>
        </w:numPr>
        <w:tabs>
          <w:tab w:val="clear" w:pos="4320"/>
          <w:tab w:val="clear" w:pos="5580"/>
          <w:tab w:val="clear" w:pos="5760"/>
          <w:tab w:val="left" w:pos="4500"/>
          <w:tab w:val="left" w:pos="5040"/>
        </w:tabs>
        <w:ind w:right="296"/>
        <w:jc w:val="both"/>
        <w:rPr>
          <w:rFonts w:ascii="Arial" w:hAnsi="Arial" w:cs="Arial"/>
        </w:rPr>
      </w:pPr>
      <w:r w:rsidRPr="009F2454">
        <w:rPr>
          <w:rFonts w:ascii="Arial" w:hAnsi="Arial" w:cs="Arial"/>
        </w:rPr>
        <w:t>DEFINITION OF SPECIAL EDUCATIONAL NEEDS</w:t>
      </w:r>
    </w:p>
    <w:p w:rsidR="00413433" w:rsidRPr="009F2454" w:rsidRDefault="00413433"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sz w:val="24"/>
          <w:szCs w:val="24"/>
        </w:rPr>
      </w:pPr>
      <w:r w:rsidRPr="009F2454">
        <w:rPr>
          <w:rFonts w:ascii="Arial" w:hAnsi="Arial" w:cs="Arial"/>
          <w:sz w:val="24"/>
          <w:szCs w:val="24"/>
        </w:rPr>
        <w:t>A child has special educational needs if he or she has learning difficulties that call for special educational provision to be made.</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color w:val="000000"/>
          <w:sz w:val="24"/>
          <w:szCs w:val="24"/>
        </w:rPr>
      </w:pPr>
      <w:r w:rsidRPr="009F2454">
        <w:rPr>
          <w:rFonts w:ascii="Arial" w:hAnsi="Arial" w:cs="Arial"/>
          <w:b/>
          <w:color w:val="000000"/>
          <w:sz w:val="24"/>
          <w:szCs w:val="24"/>
        </w:rPr>
        <w:t>A child has learning difficulties if he or she:</w:t>
      </w:r>
    </w:p>
    <w:p w:rsidR="00A8336E" w:rsidRPr="009F2454" w:rsidRDefault="00A8336E" w:rsidP="00B532E3">
      <w:pPr>
        <w:pStyle w:val="BodyText2"/>
        <w:numPr>
          <w:ilvl w:val="0"/>
          <w:numId w:val="5"/>
        </w:numPr>
        <w:tabs>
          <w:tab w:val="clear" w:pos="4320"/>
          <w:tab w:val="clear" w:pos="5580"/>
          <w:tab w:val="clear" w:pos="5760"/>
          <w:tab w:val="left" w:pos="360"/>
          <w:tab w:val="left" w:pos="4500"/>
          <w:tab w:val="left" w:pos="5040"/>
        </w:tabs>
        <w:ind w:right="296"/>
        <w:jc w:val="both"/>
        <w:rPr>
          <w:rFonts w:ascii="Arial" w:hAnsi="Arial" w:cs="Arial"/>
          <w:sz w:val="24"/>
          <w:szCs w:val="24"/>
        </w:rPr>
      </w:pPr>
      <w:r w:rsidRPr="009F2454">
        <w:rPr>
          <w:rFonts w:ascii="Arial" w:hAnsi="Arial" w:cs="Arial"/>
          <w:sz w:val="24"/>
          <w:szCs w:val="24"/>
        </w:rPr>
        <w:t>Has a significantly greater difficulty in learning than the majority of children of the same age;</w:t>
      </w:r>
    </w:p>
    <w:p w:rsidR="00A8336E" w:rsidRPr="009F2454" w:rsidRDefault="00A8336E" w:rsidP="00B532E3">
      <w:pPr>
        <w:pStyle w:val="BodyText2"/>
        <w:numPr>
          <w:ilvl w:val="0"/>
          <w:numId w:val="6"/>
        </w:numPr>
        <w:tabs>
          <w:tab w:val="clear" w:pos="4320"/>
          <w:tab w:val="clear" w:pos="5580"/>
          <w:tab w:val="clear" w:pos="5760"/>
          <w:tab w:val="left" w:pos="360"/>
          <w:tab w:val="left" w:pos="4500"/>
          <w:tab w:val="left" w:pos="5040"/>
        </w:tabs>
        <w:ind w:right="296"/>
        <w:jc w:val="both"/>
        <w:rPr>
          <w:rFonts w:ascii="Arial" w:hAnsi="Arial" w:cs="Arial"/>
          <w:sz w:val="24"/>
          <w:szCs w:val="24"/>
        </w:rPr>
      </w:pPr>
      <w:r w:rsidRPr="009F2454">
        <w:rPr>
          <w:rFonts w:ascii="Arial" w:hAnsi="Arial" w:cs="Arial"/>
          <w:sz w:val="24"/>
          <w:szCs w:val="24"/>
        </w:rPr>
        <w:t>Has a disability which prevents or hinders the child from making use of educational facilities of a kind provided for children of the same age in other schools within the LEA;</w:t>
      </w:r>
    </w:p>
    <w:p w:rsidR="00A8336E" w:rsidRPr="009F2454" w:rsidRDefault="00A8336E" w:rsidP="00B532E3">
      <w:pPr>
        <w:pStyle w:val="BodyText2"/>
        <w:numPr>
          <w:ilvl w:val="0"/>
          <w:numId w:val="7"/>
        </w:numPr>
        <w:tabs>
          <w:tab w:val="clear" w:pos="4320"/>
          <w:tab w:val="clear" w:pos="5580"/>
          <w:tab w:val="clear" w:pos="5760"/>
          <w:tab w:val="left" w:pos="360"/>
          <w:tab w:val="left" w:pos="4500"/>
          <w:tab w:val="left" w:pos="5040"/>
        </w:tabs>
        <w:ind w:right="296"/>
        <w:jc w:val="both"/>
        <w:rPr>
          <w:rFonts w:ascii="Arial" w:hAnsi="Arial" w:cs="Arial"/>
          <w:sz w:val="24"/>
          <w:szCs w:val="24"/>
        </w:rPr>
      </w:pPr>
      <w:r w:rsidRPr="009F2454">
        <w:rPr>
          <w:rFonts w:ascii="Arial" w:hAnsi="Arial" w:cs="Arial"/>
          <w:sz w:val="24"/>
          <w:szCs w:val="24"/>
        </w:rPr>
        <w:t>Is under compulsory school age, or would be if special educational provision was not made for the child.</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color w:val="000000"/>
          <w:sz w:val="24"/>
          <w:szCs w:val="24"/>
        </w:rPr>
      </w:pPr>
      <w:r w:rsidRPr="009F2454">
        <w:rPr>
          <w:rFonts w:ascii="Arial" w:hAnsi="Arial" w:cs="Arial"/>
          <w:b/>
          <w:color w:val="000000"/>
          <w:sz w:val="24"/>
          <w:szCs w:val="24"/>
        </w:rPr>
        <w:t>Special education provision means</w:t>
      </w:r>
      <w:r w:rsidRPr="009F2454">
        <w:rPr>
          <w:rFonts w:ascii="Arial" w:hAnsi="Arial" w:cs="Arial"/>
          <w:color w:val="000000"/>
          <w:sz w:val="24"/>
          <w:szCs w:val="24"/>
        </w:rPr>
        <w:t>:</w:t>
      </w:r>
    </w:p>
    <w:p w:rsidR="00A8336E" w:rsidRPr="009F2454" w:rsidRDefault="00A8336E" w:rsidP="00B532E3">
      <w:pPr>
        <w:pStyle w:val="BodyText2"/>
        <w:numPr>
          <w:ilvl w:val="0"/>
          <w:numId w:val="8"/>
        </w:numPr>
        <w:tabs>
          <w:tab w:val="clear" w:pos="4320"/>
          <w:tab w:val="clear" w:pos="5580"/>
          <w:tab w:val="clear" w:pos="5760"/>
          <w:tab w:val="left" w:pos="360"/>
          <w:tab w:val="left" w:pos="4500"/>
          <w:tab w:val="left" w:pos="5040"/>
        </w:tabs>
        <w:ind w:right="296"/>
        <w:jc w:val="both"/>
        <w:rPr>
          <w:rFonts w:ascii="Arial" w:hAnsi="Arial" w:cs="Arial"/>
          <w:sz w:val="24"/>
          <w:szCs w:val="24"/>
        </w:rPr>
      </w:pPr>
      <w:r w:rsidRPr="009F2454">
        <w:rPr>
          <w:rFonts w:ascii="Arial" w:hAnsi="Arial" w:cs="Arial"/>
          <w:sz w:val="24"/>
          <w:szCs w:val="24"/>
        </w:rPr>
        <w:t>For a child over two, educational provision which is additional to, or different from, the educational provision made generally for children of the same age in maintained schools, (other than special schools) in the area;</w:t>
      </w:r>
    </w:p>
    <w:p w:rsidR="00A8336E" w:rsidRPr="009F2454" w:rsidRDefault="00A8336E" w:rsidP="00413433">
      <w:pPr>
        <w:pStyle w:val="BodyText2"/>
        <w:numPr>
          <w:ilvl w:val="0"/>
          <w:numId w:val="9"/>
        </w:numPr>
        <w:tabs>
          <w:tab w:val="clear" w:pos="4320"/>
          <w:tab w:val="clear" w:pos="5580"/>
          <w:tab w:val="clear" w:pos="5760"/>
          <w:tab w:val="left" w:pos="360"/>
          <w:tab w:val="left" w:pos="4500"/>
          <w:tab w:val="left" w:pos="5040"/>
        </w:tabs>
        <w:ind w:right="296"/>
        <w:jc w:val="both"/>
        <w:rPr>
          <w:rFonts w:ascii="Arial" w:hAnsi="Arial" w:cs="Arial"/>
          <w:sz w:val="24"/>
          <w:szCs w:val="24"/>
        </w:rPr>
      </w:pPr>
      <w:r w:rsidRPr="009F2454">
        <w:rPr>
          <w:rFonts w:ascii="Arial" w:hAnsi="Arial" w:cs="Arial"/>
          <w:sz w:val="24"/>
          <w:szCs w:val="24"/>
        </w:rPr>
        <w:lastRenderedPageBreak/>
        <w:t>For a child under two, educational provision of any kind</w:t>
      </w:r>
      <w:r w:rsidR="00413433" w:rsidRPr="009F2454">
        <w:rPr>
          <w:rFonts w:ascii="Arial" w:hAnsi="Arial" w:cs="Arial"/>
          <w:sz w:val="24"/>
          <w:szCs w:val="24"/>
        </w:rPr>
        <w:t xml:space="preserve"> </w:t>
      </w:r>
      <w:r w:rsidRPr="009F2454">
        <w:rPr>
          <w:rFonts w:ascii="Arial" w:hAnsi="Arial" w:cs="Arial"/>
          <w:sz w:val="24"/>
          <w:szCs w:val="24"/>
        </w:rPr>
        <w:t>(1993 Education Act, section 156).</w:t>
      </w:r>
    </w:p>
    <w:p w:rsidR="00351E0E" w:rsidRPr="009F2454" w:rsidRDefault="00351E0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sz w:val="24"/>
          <w:szCs w:val="24"/>
        </w:rPr>
      </w:pPr>
      <w:r w:rsidRPr="009F2454">
        <w:rPr>
          <w:rFonts w:ascii="Arial" w:hAnsi="Arial" w:cs="Arial"/>
          <w:sz w:val="24"/>
          <w:szCs w:val="24"/>
        </w:rPr>
        <w:t>Children must not be regarded as having learning difficulties solely because their language, or form of the home language, is different from that in which they are taught.</w:t>
      </w:r>
      <w:r w:rsidR="004D7003" w:rsidRPr="009F2454">
        <w:rPr>
          <w:rFonts w:ascii="Arial" w:hAnsi="Arial" w:cs="Arial"/>
          <w:sz w:val="24"/>
          <w:szCs w:val="24"/>
        </w:rPr>
        <w:t xml:space="preserve"> Where this may be the case, see the school’s INA and EAL policies.</w:t>
      </w:r>
    </w:p>
    <w:p w:rsidR="00413433" w:rsidRPr="009F2454" w:rsidRDefault="00413433"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sz w:val="24"/>
          <w:szCs w:val="24"/>
        </w:rPr>
      </w:pPr>
    </w:p>
    <w:p w:rsidR="00A8336E" w:rsidRPr="009F2454" w:rsidRDefault="00A8336E" w:rsidP="00B532E3">
      <w:pPr>
        <w:pStyle w:val="BodyText2"/>
        <w:numPr>
          <w:ilvl w:val="12"/>
          <w:numId w:val="0"/>
        </w:numPr>
        <w:tabs>
          <w:tab w:val="clear" w:pos="4320"/>
          <w:tab w:val="clear" w:pos="5580"/>
          <w:tab w:val="clear" w:pos="5760"/>
          <w:tab w:val="left" w:pos="4678"/>
          <w:tab w:val="left" w:pos="5040"/>
        </w:tabs>
        <w:ind w:right="296"/>
        <w:jc w:val="both"/>
        <w:rPr>
          <w:rFonts w:ascii="Arial" w:hAnsi="Arial" w:cs="Arial"/>
          <w:color w:val="000000"/>
          <w:sz w:val="24"/>
          <w:szCs w:val="24"/>
        </w:rPr>
      </w:pPr>
      <w:r w:rsidRPr="009F2454">
        <w:rPr>
          <w:rFonts w:ascii="Arial" w:hAnsi="Arial" w:cs="Arial"/>
          <w:sz w:val="24"/>
          <w:szCs w:val="24"/>
        </w:rPr>
        <w:t xml:space="preserve">All staff &amp; governors at </w:t>
      </w:r>
      <w:r w:rsidR="00B532E3" w:rsidRPr="009F2454">
        <w:rPr>
          <w:rFonts w:ascii="Arial" w:hAnsi="Arial" w:cs="Arial"/>
          <w:sz w:val="24"/>
          <w:szCs w:val="24"/>
        </w:rPr>
        <w:t>Heathfield</w:t>
      </w:r>
      <w:r w:rsidRPr="009F2454">
        <w:rPr>
          <w:rFonts w:ascii="Arial" w:hAnsi="Arial" w:cs="Arial"/>
          <w:sz w:val="24"/>
          <w:szCs w:val="24"/>
        </w:rPr>
        <w:t xml:space="preserve"> </w:t>
      </w:r>
      <w:r w:rsidRPr="009F2454">
        <w:rPr>
          <w:rFonts w:ascii="Arial" w:hAnsi="Arial" w:cs="Arial"/>
          <w:color w:val="000000"/>
          <w:sz w:val="24"/>
          <w:szCs w:val="24"/>
        </w:rPr>
        <w:t xml:space="preserve">will have due regard for </w:t>
      </w:r>
      <w:r w:rsidRPr="009F2454">
        <w:rPr>
          <w:rFonts w:ascii="Arial" w:hAnsi="Arial" w:cs="Arial"/>
          <w:sz w:val="24"/>
          <w:szCs w:val="24"/>
        </w:rPr>
        <w:t>the Special Needs Code of Practice</w:t>
      </w:r>
      <w:r w:rsidRPr="009F2454">
        <w:rPr>
          <w:rFonts w:ascii="Arial" w:hAnsi="Arial" w:cs="Arial"/>
          <w:color w:val="000000"/>
          <w:sz w:val="24"/>
          <w:szCs w:val="24"/>
        </w:rPr>
        <w:t xml:space="preserve"> when carrying out our duties towards all pupils with special educational needs, and ensure that parents are notified when SEN</w:t>
      </w:r>
      <w:r w:rsidR="00413433" w:rsidRPr="009F2454">
        <w:rPr>
          <w:rFonts w:ascii="Arial" w:hAnsi="Arial" w:cs="Arial"/>
          <w:color w:val="000000"/>
          <w:sz w:val="24"/>
          <w:szCs w:val="24"/>
        </w:rPr>
        <w:t>D</w:t>
      </w:r>
      <w:r w:rsidRPr="009F2454">
        <w:rPr>
          <w:rFonts w:ascii="Arial" w:hAnsi="Arial" w:cs="Arial"/>
          <w:color w:val="000000"/>
          <w:sz w:val="24"/>
          <w:szCs w:val="24"/>
        </w:rPr>
        <w:t xml:space="preserve"> provision is being made for their child. </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color w:val="0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color w:val="000000"/>
          <w:sz w:val="24"/>
          <w:szCs w:val="24"/>
        </w:rPr>
      </w:pPr>
      <w:r w:rsidRPr="009F2454">
        <w:rPr>
          <w:rFonts w:ascii="Arial" w:hAnsi="Arial" w:cs="Arial"/>
          <w:color w:val="000000"/>
          <w:sz w:val="24"/>
          <w:szCs w:val="24"/>
        </w:rPr>
        <w:t xml:space="preserve">At </w:t>
      </w:r>
      <w:r w:rsidR="00B532E3" w:rsidRPr="009F2454">
        <w:rPr>
          <w:rFonts w:ascii="Arial" w:hAnsi="Arial" w:cs="Arial"/>
          <w:color w:val="000000"/>
          <w:sz w:val="24"/>
          <w:szCs w:val="24"/>
        </w:rPr>
        <w:t>Heathfield</w:t>
      </w:r>
      <w:r w:rsidRPr="009F2454">
        <w:rPr>
          <w:rFonts w:ascii="Arial" w:hAnsi="Arial" w:cs="Arial"/>
          <w:color w:val="000000"/>
          <w:sz w:val="24"/>
          <w:szCs w:val="24"/>
        </w:rPr>
        <w:t xml:space="preserve"> we feel it is vital to support all children, taking into account the needs of every child.  </w:t>
      </w:r>
      <w:r w:rsidR="00413433" w:rsidRPr="009F2454">
        <w:rPr>
          <w:rFonts w:ascii="Arial" w:hAnsi="Arial" w:cs="Arial"/>
          <w:color w:val="000000"/>
          <w:sz w:val="24"/>
          <w:szCs w:val="24"/>
        </w:rPr>
        <w:t>Our belief is that:</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color w:val="000000"/>
          <w:sz w:val="24"/>
          <w:szCs w:val="24"/>
        </w:rPr>
      </w:pPr>
      <w:r w:rsidRPr="009F2454">
        <w:rPr>
          <w:rFonts w:ascii="Arial" w:hAnsi="Arial" w:cs="Arial"/>
          <w:i/>
          <w:color w:val="000000"/>
          <w:sz w:val="24"/>
          <w:szCs w:val="24"/>
        </w:rPr>
        <w:t xml:space="preserve">“If a child cannot learn the way we teach, we must teach him/her the way he/she can learn”. </w:t>
      </w:r>
      <w:r w:rsidRPr="009F2454">
        <w:rPr>
          <w:rFonts w:ascii="Arial" w:hAnsi="Arial" w:cs="Arial"/>
          <w:color w:val="000000"/>
          <w:sz w:val="24"/>
          <w:szCs w:val="24"/>
        </w:rPr>
        <w:t>(</w:t>
      </w:r>
      <w:r w:rsidRPr="009F2454">
        <w:rPr>
          <w:rFonts w:ascii="Arial" w:hAnsi="Arial" w:cs="Arial"/>
          <w:iCs/>
          <w:color w:val="000000"/>
          <w:sz w:val="24"/>
          <w:szCs w:val="24"/>
        </w:rPr>
        <w:t>Dyslexia Institute Website</w:t>
      </w:r>
      <w:r w:rsidRPr="009F2454">
        <w:rPr>
          <w:rFonts w:ascii="Arial" w:hAnsi="Arial" w:cs="Arial"/>
          <w:color w:val="000000"/>
          <w:sz w:val="24"/>
          <w:szCs w:val="24"/>
        </w:rPr>
        <w:t>)</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b/>
          <w:sz w:val="24"/>
          <w:szCs w:val="24"/>
          <w:u w:val="single"/>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b/>
          <w:sz w:val="24"/>
          <w:szCs w:val="24"/>
          <w:u w:val="single"/>
        </w:rPr>
      </w:pPr>
    </w:p>
    <w:p w:rsidR="00A8336E" w:rsidRPr="009F2454" w:rsidRDefault="009E45A9"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b/>
          <w:sz w:val="24"/>
          <w:szCs w:val="24"/>
          <w:u w:val="single"/>
        </w:rPr>
      </w:pPr>
      <w:r w:rsidRPr="009F2454">
        <w:rPr>
          <w:rFonts w:ascii="Arial" w:hAnsi="Arial" w:cs="Arial"/>
          <w:b/>
          <w:sz w:val="24"/>
          <w:szCs w:val="24"/>
          <w:u w:val="single"/>
        </w:rPr>
        <w:t>ROLES &amp; RESPONSIBILITIES</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color w:val="800000"/>
          <w:sz w:val="24"/>
          <w:szCs w:val="24"/>
          <w:u w:val="single"/>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sz w:val="24"/>
          <w:szCs w:val="24"/>
        </w:rPr>
      </w:pPr>
      <w:r w:rsidRPr="009F2454">
        <w:rPr>
          <w:rFonts w:ascii="Arial" w:hAnsi="Arial" w:cs="Arial"/>
          <w:sz w:val="24"/>
          <w:szCs w:val="24"/>
        </w:rPr>
        <w:t xml:space="preserve">Provision for children with special educational needs is a matter for </w:t>
      </w:r>
      <w:r w:rsidR="00B532E3" w:rsidRPr="009F2454">
        <w:rPr>
          <w:rFonts w:ascii="Arial" w:hAnsi="Arial" w:cs="Arial"/>
          <w:sz w:val="24"/>
          <w:szCs w:val="24"/>
        </w:rPr>
        <w:t>Heathfield</w:t>
      </w:r>
      <w:r w:rsidRPr="009F2454">
        <w:rPr>
          <w:rFonts w:ascii="Arial" w:hAnsi="Arial" w:cs="Arial"/>
          <w:sz w:val="24"/>
          <w:szCs w:val="24"/>
        </w:rPr>
        <w:t xml:space="preserve"> School as a whole</w:t>
      </w:r>
      <w:r w:rsidR="0041277A" w:rsidRPr="009F2454">
        <w:rPr>
          <w:rFonts w:ascii="Arial" w:hAnsi="Arial" w:cs="Arial"/>
          <w:sz w:val="24"/>
          <w:szCs w:val="24"/>
        </w:rPr>
        <w:t>.</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b/>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b/>
          <w:sz w:val="24"/>
          <w:szCs w:val="24"/>
        </w:rPr>
      </w:pPr>
      <w:r w:rsidRPr="009F2454">
        <w:rPr>
          <w:rFonts w:ascii="Arial" w:hAnsi="Arial" w:cs="Arial"/>
          <w:b/>
          <w:sz w:val="24"/>
          <w:szCs w:val="24"/>
        </w:rPr>
        <w:t>SENCO</w:t>
      </w:r>
      <w:r w:rsidR="009E45A9" w:rsidRPr="009F2454">
        <w:rPr>
          <w:rFonts w:ascii="Arial" w:hAnsi="Arial" w:cs="Arial"/>
          <w:b/>
          <w:sz w:val="24"/>
          <w:szCs w:val="24"/>
        </w:rPr>
        <w:t>/ Deep Support Team, with support from the Learning Mentor:</w:t>
      </w:r>
      <w:r w:rsidRPr="009F2454">
        <w:rPr>
          <w:rFonts w:ascii="Arial" w:hAnsi="Arial" w:cs="Arial"/>
          <w:b/>
          <w:sz w:val="24"/>
          <w:szCs w:val="24"/>
        </w:rPr>
        <w:t xml:space="preserve"> </w:t>
      </w:r>
      <w:r w:rsidRPr="009F2454">
        <w:rPr>
          <w:rFonts w:ascii="Arial" w:hAnsi="Arial" w:cs="Arial"/>
          <w:b/>
          <w:sz w:val="24"/>
          <w:szCs w:val="24"/>
        </w:rPr>
        <w:softHyphen/>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sz w:val="24"/>
          <w:szCs w:val="24"/>
        </w:rPr>
      </w:pPr>
      <w:r w:rsidRPr="009F2454">
        <w:rPr>
          <w:rFonts w:ascii="Arial" w:hAnsi="Arial" w:cs="Arial"/>
          <w:sz w:val="24"/>
          <w:szCs w:val="24"/>
        </w:rPr>
        <w:t>The SENCO is responsible for implementing the SEN</w:t>
      </w:r>
      <w:r w:rsidR="009E45A9" w:rsidRPr="009F2454">
        <w:rPr>
          <w:rFonts w:ascii="Arial" w:hAnsi="Arial" w:cs="Arial"/>
          <w:sz w:val="24"/>
          <w:szCs w:val="24"/>
        </w:rPr>
        <w:t>D</w:t>
      </w:r>
      <w:r w:rsidRPr="009F2454">
        <w:rPr>
          <w:rFonts w:ascii="Arial" w:hAnsi="Arial" w:cs="Arial"/>
          <w:sz w:val="24"/>
          <w:szCs w:val="24"/>
        </w:rPr>
        <w:t xml:space="preserve"> </w:t>
      </w:r>
      <w:r w:rsidR="0041277A" w:rsidRPr="009F2454">
        <w:rPr>
          <w:rFonts w:ascii="Arial" w:hAnsi="Arial" w:cs="Arial"/>
          <w:sz w:val="24"/>
          <w:szCs w:val="24"/>
        </w:rPr>
        <w:t>Code of Practice.  The SENCO</w:t>
      </w:r>
      <w:r w:rsidRPr="009F2454">
        <w:rPr>
          <w:rFonts w:ascii="Arial" w:hAnsi="Arial" w:cs="Arial"/>
          <w:sz w:val="24"/>
          <w:szCs w:val="24"/>
        </w:rPr>
        <w:t xml:space="preserve"> has a key role in:</w:t>
      </w:r>
    </w:p>
    <w:p w:rsidR="00A8336E" w:rsidRPr="009F2454" w:rsidRDefault="00A8336E" w:rsidP="00B532E3">
      <w:pPr>
        <w:pStyle w:val="BodyText2"/>
        <w:numPr>
          <w:ilvl w:val="0"/>
          <w:numId w:val="110"/>
        </w:numPr>
        <w:tabs>
          <w:tab w:val="clear" w:pos="4320"/>
          <w:tab w:val="clear" w:pos="5580"/>
          <w:tab w:val="clear" w:pos="5760"/>
          <w:tab w:val="left" w:pos="4500"/>
          <w:tab w:val="left" w:pos="5040"/>
        </w:tabs>
        <w:ind w:right="296"/>
        <w:jc w:val="both"/>
        <w:rPr>
          <w:rFonts w:ascii="Arial" w:hAnsi="Arial" w:cs="Arial"/>
          <w:sz w:val="24"/>
          <w:szCs w:val="24"/>
        </w:rPr>
      </w:pPr>
      <w:r w:rsidRPr="009F2454">
        <w:rPr>
          <w:rFonts w:ascii="Arial" w:hAnsi="Arial" w:cs="Arial"/>
          <w:sz w:val="24"/>
          <w:szCs w:val="24"/>
        </w:rPr>
        <w:t xml:space="preserve">co-ordinating the provision, ensuring </w:t>
      </w:r>
      <w:r w:rsidR="00413433" w:rsidRPr="009F2454">
        <w:rPr>
          <w:rFonts w:ascii="Arial" w:hAnsi="Arial" w:cs="Arial"/>
          <w:sz w:val="24"/>
          <w:szCs w:val="24"/>
        </w:rPr>
        <w:t>Personalised Learning Plans</w:t>
      </w:r>
      <w:r w:rsidRPr="009F2454">
        <w:rPr>
          <w:rFonts w:ascii="Arial" w:hAnsi="Arial" w:cs="Arial"/>
          <w:sz w:val="24"/>
          <w:szCs w:val="24"/>
        </w:rPr>
        <w:t xml:space="preserve"> (</w:t>
      </w:r>
      <w:r w:rsidR="00413433" w:rsidRPr="009F2454">
        <w:rPr>
          <w:rFonts w:ascii="Arial" w:hAnsi="Arial" w:cs="Arial"/>
          <w:sz w:val="24"/>
          <w:szCs w:val="24"/>
        </w:rPr>
        <w:t>PL</w:t>
      </w:r>
      <w:r w:rsidRPr="009F2454">
        <w:rPr>
          <w:rFonts w:ascii="Arial" w:hAnsi="Arial" w:cs="Arial"/>
          <w:sz w:val="24"/>
          <w:szCs w:val="24"/>
        </w:rPr>
        <w:t>Ps) are drawn up and reviewed at least termly;</w:t>
      </w:r>
    </w:p>
    <w:p w:rsidR="00A8336E" w:rsidRPr="009F2454" w:rsidRDefault="00A8336E" w:rsidP="00B532E3">
      <w:pPr>
        <w:pStyle w:val="BodyText2"/>
        <w:numPr>
          <w:ilvl w:val="0"/>
          <w:numId w:val="110"/>
        </w:numPr>
        <w:tabs>
          <w:tab w:val="clear" w:pos="4320"/>
          <w:tab w:val="clear" w:pos="5580"/>
          <w:tab w:val="clear" w:pos="5760"/>
          <w:tab w:val="left" w:pos="4500"/>
          <w:tab w:val="left" w:pos="5040"/>
        </w:tabs>
        <w:ind w:right="296"/>
        <w:jc w:val="both"/>
        <w:rPr>
          <w:rFonts w:ascii="Arial" w:hAnsi="Arial" w:cs="Arial"/>
          <w:sz w:val="24"/>
          <w:szCs w:val="24"/>
        </w:rPr>
      </w:pPr>
      <w:r w:rsidRPr="009F2454">
        <w:rPr>
          <w:rFonts w:ascii="Arial" w:hAnsi="Arial" w:cs="Arial"/>
          <w:sz w:val="24"/>
          <w:szCs w:val="24"/>
        </w:rPr>
        <w:t>monitoring</w:t>
      </w:r>
      <w:r w:rsidR="004D7003" w:rsidRPr="009F2454">
        <w:rPr>
          <w:rFonts w:ascii="Arial" w:hAnsi="Arial" w:cs="Arial"/>
          <w:sz w:val="24"/>
          <w:szCs w:val="24"/>
        </w:rPr>
        <w:t xml:space="preserve"> and update</w:t>
      </w:r>
      <w:r w:rsidRPr="009F2454">
        <w:rPr>
          <w:rFonts w:ascii="Arial" w:hAnsi="Arial" w:cs="Arial"/>
          <w:sz w:val="24"/>
          <w:szCs w:val="24"/>
        </w:rPr>
        <w:t xml:space="preserve"> the school’s SEN</w:t>
      </w:r>
      <w:r w:rsidR="009E45A9" w:rsidRPr="009F2454">
        <w:rPr>
          <w:rFonts w:ascii="Arial" w:hAnsi="Arial" w:cs="Arial"/>
          <w:sz w:val="24"/>
          <w:szCs w:val="24"/>
        </w:rPr>
        <w:t>D</w:t>
      </w:r>
      <w:r w:rsidRPr="009F2454">
        <w:rPr>
          <w:rFonts w:ascii="Arial" w:hAnsi="Arial" w:cs="Arial"/>
          <w:sz w:val="24"/>
          <w:szCs w:val="24"/>
        </w:rPr>
        <w:t xml:space="preserve"> register; </w:t>
      </w:r>
    </w:p>
    <w:p w:rsidR="00A8336E" w:rsidRPr="009F2454" w:rsidRDefault="00A8336E" w:rsidP="00B532E3">
      <w:pPr>
        <w:pStyle w:val="BodyText2"/>
        <w:numPr>
          <w:ilvl w:val="0"/>
          <w:numId w:val="110"/>
        </w:numPr>
        <w:tabs>
          <w:tab w:val="clear" w:pos="4320"/>
          <w:tab w:val="clear" w:pos="5580"/>
          <w:tab w:val="clear" w:pos="5760"/>
          <w:tab w:val="left" w:pos="4500"/>
          <w:tab w:val="left" w:pos="5040"/>
        </w:tabs>
        <w:ind w:right="296"/>
        <w:jc w:val="both"/>
        <w:rPr>
          <w:rFonts w:ascii="Arial" w:hAnsi="Arial" w:cs="Arial"/>
          <w:sz w:val="24"/>
          <w:szCs w:val="24"/>
        </w:rPr>
      </w:pPr>
      <w:r w:rsidRPr="009F2454">
        <w:rPr>
          <w:rFonts w:ascii="Arial" w:hAnsi="Arial" w:cs="Arial"/>
          <w:sz w:val="24"/>
          <w:szCs w:val="24"/>
        </w:rPr>
        <w:t>overseeing the records of all pupils with special educational needs, including links with transitional documentation with other mainstream &amp; special schools;</w:t>
      </w:r>
    </w:p>
    <w:p w:rsidR="00A8336E" w:rsidRPr="009F2454" w:rsidRDefault="00A8336E" w:rsidP="00B532E3">
      <w:pPr>
        <w:pStyle w:val="BodyText2"/>
        <w:numPr>
          <w:ilvl w:val="0"/>
          <w:numId w:val="110"/>
        </w:numPr>
        <w:tabs>
          <w:tab w:val="clear" w:pos="4320"/>
          <w:tab w:val="clear" w:pos="5580"/>
          <w:tab w:val="clear" w:pos="5760"/>
          <w:tab w:val="left" w:pos="4500"/>
          <w:tab w:val="left" w:pos="5040"/>
        </w:tabs>
        <w:ind w:right="296"/>
        <w:jc w:val="both"/>
        <w:rPr>
          <w:rFonts w:ascii="Arial" w:hAnsi="Arial" w:cs="Arial"/>
          <w:sz w:val="24"/>
          <w:szCs w:val="24"/>
        </w:rPr>
      </w:pPr>
      <w:r w:rsidRPr="009F2454">
        <w:rPr>
          <w:rFonts w:ascii="Arial" w:hAnsi="Arial" w:cs="Arial"/>
          <w:sz w:val="24"/>
          <w:szCs w:val="24"/>
        </w:rPr>
        <w:t xml:space="preserve">providing in-service training; </w:t>
      </w:r>
    </w:p>
    <w:p w:rsidR="00A8336E" w:rsidRPr="009F2454" w:rsidRDefault="00A8336E" w:rsidP="00B532E3">
      <w:pPr>
        <w:pStyle w:val="BodyText2"/>
        <w:numPr>
          <w:ilvl w:val="0"/>
          <w:numId w:val="110"/>
        </w:numPr>
        <w:tabs>
          <w:tab w:val="clear" w:pos="4320"/>
          <w:tab w:val="clear" w:pos="5580"/>
          <w:tab w:val="clear" w:pos="5760"/>
          <w:tab w:val="left" w:pos="4500"/>
          <w:tab w:val="left" w:pos="5040"/>
        </w:tabs>
        <w:ind w:right="296"/>
        <w:jc w:val="both"/>
        <w:rPr>
          <w:rFonts w:ascii="Arial" w:hAnsi="Arial" w:cs="Arial"/>
          <w:sz w:val="24"/>
          <w:szCs w:val="24"/>
        </w:rPr>
      </w:pPr>
      <w:r w:rsidRPr="009F2454">
        <w:rPr>
          <w:rFonts w:ascii="Arial" w:hAnsi="Arial" w:cs="Arial"/>
          <w:sz w:val="24"/>
          <w:szCs w:val="24"/>
        </w:rPr>
        <w:t>working with staff, parents &amp; pupils;</w:t>
      </w:r>
    </w:p>
    <w:p w:rsidR="00A8336E" w:rsidRPr="009F2454" w:rsidRDefault="00A8336E" w:rsidP="00B532E3">
      <w:pPr>
        <w:pStyle w:val="BodyText2"/>
        <w:numPr>
          <w:ilvl w:val="0"/>
          <w:numId w:val="110"/>
        </w:numPr>
        <w:tabs>
          <w:tab w:val="clear" w:pos="4320"/>
          <w:tab w:val="clear" w:pos="5580"/>
          <w:tab w:val="clear" w:pos="5760"/>
          <w:tab w:val="left" w:pos="4500"/>
          <w:tab w:val="left" w:pos="5040"/>
        </w:tabs>
        <w:ind w:right="296"/>
        <w:jc w:val="both"/>
        <w:rPr>
          <w:rFonts w:ascii="Arial" w:hAnsi="Arial" w:cs="Arial"/>
          <w:sz w:val="24"/>
          <w:szCs w:val="24"/>
        </w:rPr>
      </w:pPr>
      <w:r w:rsidRPr="009F2454">
        <w:rPr>
          <w:rFonts w:ascii="Arial" w:hAnsi="Arial" w:cs="Arial"/>
          <w:sz w:val="24"/>
          <w:szCs w:val="24"/>
        </w:rPr>
        <w:t>managing learning support assistants ( when appropriate);</w:t>
      </w:r>
    </w:p>
    <w:p w:rsidR="00A8336E" w:rsidRPr="009F2454" w:rsidRDefault="00A8336E" w:rsidP="00B532E3">
      <w:pPr>
        <w:pStyle w:val="BodyText2"/>
        <w:numPr>
          <w:ilvl w:val="0"/>
          <w:numId w:val="110"/>
        </w:numPr>
        <w:tabs>
          <w:tab w:val="clear" w:pos="4320"/>
          <w:tab w:val="clear" w:pos="5580"/>
          <w:tab w:val="clear" w:pos="5760"/>
          <w:tab w:val="left" w:pos="4500"/>
          <w:tab w:val="left" w:pos="5040"/>
        </w:tabs>
        <w:ind w:right="296"/>
        <w:jc w:val="both"/>
        <w:rPr>
          <w:rFonts w:ascii="Arial" w:hAnsi="Arial" w:cs="Arial"/>
          <w:sz w:val="24"/>
          <w:szCs w:val="24"/>
        </w:rPr>
      </w:pPr>
      <w:proofErr w:type="gramStart"/>
      <w:r w:rsidRPr="009F2454">
        <w:rPr>
          <w:rFonts w:ascii="Arial" w:hAnsi="Arial" w:cs="Arial"/>
          <w:sz w:val="24"/>
          <w:szCs w:val="24"/>
        </w:rPr>
        <w:t>liaising</w:t>
      </w:r>
      <w:proofErr w:type="gramEnd"/>
      <w:r w:rsidRPr="009F2454">
        <w:rPr>
          <w:rFonts w:ascii="Arial" w:hAnsi="Arial" w:cs="Arial"/>
          <w:sz w:val="24"/>
          <w:szCs w:val="24"/>
        </w:rPr>
        <w:t xml:space="preserve"> with external agencies.</w:t>
      </w: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color w:val="8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b/>
          <w:sz w:val="24"/>
          <w:szCs w:val="24"/>
        </w:rPr>
      </w:pPr>
      <w:r w:rsidRPr="009F2454">
        <w:rPr>
          <w:rFonts w:ascii="Arial" w:hAnsi="Arial" w:cs="Arial"/>
          <w:b/>
          <w:sz w:val="24"/>
          <w:szCs w:val="24"/>
        </w:rPr>
        <w:t>Teachers</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sz w:val="24"/>
          <w:szCs w:val="24"/>
        </w:rPr>
      </w:pPr>
      <w:r w:rsidRPr="009F2454">
        <w:rPr>
          <w:rFonts w:ascii="Arial" w:hAnsi="Arial" w:cs="Arial"/>
          <w:sz w:val="24"/>
          <w:szCs w:val="24"/>
        </w:rPr>
        <w:t>‘</w:t>
      </w:r>
      <w:r w:rsidRPr="009F2454">
        <w:rPr>
          <w:rFonts w:ascii="Arial" w:hAnsi="Arial" w:cs="Arial"/>
          <w:sz w:val="24"/>
          <w:szCs w:val="24"/>
          <w:u w:val="single"/>
        </w:rPr>
        <w:t>All</w:t>
      </w:r>
      <w:r w:rsidRPr="009F2454">
        <w:rPr>
          <w:rFonts w:ascii="Arial" w:hAnsi="Arial" w:cs="Arial"/>
          <w:sz w:val="24"/>
          <w:szCs w:val="24"/>
        </w:rPr>
        <w:t xml:space="preserve"> teachers are teachers of pupils with special needs’</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sz w:val="24"/>
          <w:szCs w:val="24"/>
        </w:rPr>
      </w:pPr>
      <w:r w:rsidRPr="009F2454">
        <w:rPr>
          <w:rFonts w:ascii="Arial" w:hAnsi="Arial" w:cs="Arial"/>
          <w:sz w:val="24"/>
          <w:szCs w:val="24"/>
        </w:rPr>
        <w:t xml:space="preserve">Teachers will draw up </w:t>
      </w:r>
      <w:r w:rsidR="009E45A9" w:rsidRPr="009F2454">
        <w:rPr>
          <w:rFonts w:ascii="Arial" w:hAnsi="Arial" w:cs="Arial"/>
          <w:sz w:val="24"/>
          <w:szCs w:val="24"/>
        </w:rPr>
        <w:t>PL</w:t>
      </w:r>
      <w:r w:rsidRPr="009F2454">
        <w:rPr>
          <w:rFonts w:ascii="Arial" w:hAnsi="Arial" w:cs="Arial"/>
          <w:sz w:val="24"/>
          <w:szCs w:val="24"/>
        </w:rPr>
        <w:t xml:space="preserve">Ps as appropriate to the pupils’ individual needs and provide the differentiated curriculum to meet these needs. Staff are proactive in ensuring all activities fulfil the inclusive practices of </w:t>
      </w:r>
      <w:r w:rsidR="00B532E3" w:rsidRPr="009F2454">
        <w:rPr>
          <w:rFonts w:ascii="Arial" w:hAnsi="Arial" w:cs="Arial"/>
          <w:sz w:val="24"/>
          <w:szCs w:val="24"/>
        </w:rPr>
        <w:t>Heathfield</w:t>
      </w:r>
      <w:r w:rsidRPr="009F2454">
        <w:rPr>
          <w:rFonts w:ascii="Arial" w:hAnsi="Arial" w:cs="Arial"/>
          <w:sz w:val="24"/>
          <w:szCs w:val="24"/>
        </w:rPr>
        <w:t>.</w:t>
      </w:r>
    </w:p>
    <w:p w:rsidR="009E45A9" w:rsidRPr="009F2454" w:rsidRDefault="009E45A9"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sz w:val="24"/>
          <w:szCs w:val="24"/>
        </w:rPr>
      </w:pPr>
      <w:r w:rsidRPr="009F2454">
        <w:rPr>
          <w:rFonts w:ascii="Arial" w:hAnsi="Arial" w:cs="Arial"/>
          <w:sz w:val="24"/>
          <w:szCs w:val="24"/>
        </w:rPr>
        <w:t>We aim to establish a partnership with parents in order to maintain a good working relationship to the benefit of the child.</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sz w:val="24"/>
          <w:szCs w:val="24"/>
        </w:rPr>
      </w:pPr>
    </w:p>
    <w:p w:rsidR="009E45A9" w:rsidRPr="009F2454" w:rsidRDefault="009E45A9"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b/>
          <w:sz w:val="24"/>
          <w:szCs w:val="24"/>
        </w:rPr>
      </w:pPr>
      <w:r w:rsidRPr="009F2454">
        <w:rPr>
          <w:rFonts w:ascii="Arial" w:hAnsi="Arial" w:cs="Arial"/>
          <w:b/>
          <w:sz w:val="24"/>
          <w:szCs w:val="24"/>
        </w:rPr>
        <w:lastRenderedPageBreak/>
        <w:t>Head</w:t>
      </w:r>
      <w:r w:rsidR="009E45A9" w:rsidRPr="009F2454">
        <w:rPr>
          <w:rFonts w:ascii="Arial" w:hAnsi="Arial" w:cs="Arial"/>
          <w:b/>
          <w:sz w:val="24"/>
          <w:szCs w:val="24"/>
        </w:rPr>
        <w:t>t</w:t>
      </w:r>
      <w:r w:rsidRPr="009F2454">
        <w:rPr>
          <w:rFonts w:ascii="Arial" w:hAnsi="Arial" w:cs="Arial"/>
          <w:b/>
          <w:sz w:val="24"/>
          <w:szCs w:val="24"/>
        </w:rPr>
        <w:t>eacher</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sz w:val="24"/>
          <w:szCs w:val="24"/>
        </w:rPr>
      </w:pPr>
      <w:r w:rsidRPr="009F2454">
        <w:rPr>
          <w:rFonts w:ascii="Arial" w:hAnsi="Arial" w:cs="Arial"/>
          <w:sz w:val="24"/>
          <w:szCs w:val="24"/>
        </w:rPr>
        <w:t xml:space="preserve">The </w:t>
      </w:r>
      <w:r w:rsidR="009E45A9" w:rsidRPr="009F2454">
        <w:rPr>
          <w:rFonts w:ascii="Arial" w:hAnsi="Arial" w:cs="Arial"/>
          <w:sz w:val="24"/>
          <w:szCs w:val="24"/>
        </w:rPr>
        <w:t>Head</w:t>
      </w:r>
      <w:r w:rsidRPr="009F2454">
        <w:rPr>
          <w:rFonts w:ascii="Arial" w:hAnsi="Arial" w:cs="Arial"/>
          <w:sz w:val="24"/>
          <w:szCs w:val="24"/>
        </w:rPr>
        <w:t>teacher has responsibility for the day to day management of all aspects of the school’s work including provision for children with SEN</w:t>
      </w:r>
      <w:r w:rsidR="009E45A9" w:rsidRPr="009F2454">
        <w:rPr>
          <w:rFonts w:ascii="Arial" w:hAnsi="Arial" w:cs="Arial"/>
          <w:sz w:val="24"/>
          <w:szCs w:val="24"/>
        </w:rPr>
        <w:t>D</w:t>
      </w:r>
      <w:r w:rsidRPr="009F2454">
        <w:rPr>
          <w:rFonts w:ascii="Arial" w:hAnsi="Arial" w:cs="Arial"/>
          <w:sz w:val="24"/>
          <w:szCs w:val="24"/>
        </w:rPr>
        <w:t xml:space="preserve">. The head teacher will keep the governing body fully informed </w:t>
      </w:r>
      <w:r w:rsidR="00B532E3" w:rsidRPr="009F2454">
        <w:rPr>
          <w:rFonts w:ascii="Arial" w:hAnsi="Arial" w:cs="Arial"/>
          <w:sz w:val="24"/>
          <w:szCs w:val="24"/>
        </w:rPr>
        <w:t>through the Head teacher’s</w:t>
      </w:r>
      <w:r w:rsidRPr="009F2454">
        <w:rPr>
          <w:rFonts w:ascii="Arial" w:hAnsi="Arial" w:cs="Arial"/>
          <w:sz w:val="24"/>
          <w:szCs w:val="24"/>
        </w:rPr>
        <w:t xml:space="preserve"> termly report &amp; also work closely with the school’s SENCO</w:t>
      </w:r>
      <w:r w:rsidR="00B532E3" w:rsidRPr="009F2454">
        <w:rPr>
          <w:rFonts w:ascii="Arial" w:hAnsi="Arial" w:cs="Arial"/>
          <w:sz w:val="24"/>
          <w:szCs w:val="24"/>
        </w:rPr>
        <w:t>, who will produce a SEND update as an appendix to this report</w:t>
      </w:r>
      <w:r w:rsidR="00351E0E" w:rsidRPr="009F2454">
        <w:rPr>
          <w:rFonts w:ascii="Arial" w:hAnsi="Arial" w:cs="Arial"/>
          <w:sz w:val="24"/>
          <w:szCs w:val="24"/>
        </w:rPr>
        <w:t>.</w:t>
      </w:r>
      <w:r w:rsidRPr="009F2454">
        <w:rPr>
          <w:rFonts w:ascii="Arial" w:hAnsi="Arial" w:cs="Arial"/>
          <w:sz w:val="24"/>
          <w:szCs w:val="24"/>
        </w:rPr>
        <w:t xml:space="preserve"> </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96"/>
        <w:jc w:val="both"/>
        <w:rPr>
          <w:rFonts w:ascii="Arial" w:hAnsi="Arial" w:cs="Arial"/>
          <w:b/>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b/>
          <w:sz w:val="24"/>
          <w:szCs w:val="24"/>
        </w:rPr>
      </w:pPr>
      <w:r w:rsidRPr="009F2454">
        <w:rPr>
          <w:rFonts w:ascii="Arial" w:hAnsi="Arial" w:cs="Arial"/>
          <w:b/>
          <w:sz w:val="24"/>
          <w:szCs w:val="24"/>
        </w:rPr>
        <w:t>Governing Body</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06"/>
        <w:jc w:val="both"/>
        <w:rPr>
          <w:rFonts w:ascii="Arial" w:hAnsi="Arial" w:cs="Arial"/>
          <w:sz w:val="24"/>
          <w:szCs w:val="24"/>
        </w:rPr>
      </w:pPr>
      <w:r w:rsidRPr="009F2454">
        <w:rPr>
          <w:rFonts w:ascii="Arial" w:hAnsi="Arial" w:cs="Arial"/>
          <w:sz w:val="24"/>
          <w:szCs w:val="24"/>
        </w:rPr>
        <w:t>The governing body has a duty to monitor the success of the SEN</w:t>
      </w:r>
      <w:r w:rsidR="009E45A9" w:rsidRPr="009F2454">
        <w:rPr>
          <w:rFonts w:ascii="Arial" w:hAnsi="Arial" w:cs="Arial"/>
          <w:sz w:val="24"/>
          <w:szCs w:val="24"/>
        </w:rPr>
        <w:t>D</w:t>
      </w:r>
      <w:r w:rsidRPr="009F2454">
        <w:rPr>
          <w:rFonts w:ascii="Arial" w:hAnsi="Arial" w:cs="Arial"/>
          <w:sz w:val="24"/>
          <w:szCs w:val="24"/>
        </w:rPr>
        <w:t xml:space="preserve"> Policy, and will report on this through the annual report to parents. They will ensure that all parents are aware of the provision being made for their child, and that specific funding is used appropriately.</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06"/>
        <w:jc w:val="both"/>
        <w:rPr>
          <w:rFonts w:ascii="Arial" w:hAnsi="Arial" w:cs="Arial"/>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06"/>
        <w:jc w:val="both"/>
        <w:rPr>
          <w:rFonts w:ascii="Arial" w:hAnsi="Arial" w:cs="Arial"/>
          <w:sz w:val="24"/>
          <w:szCs w:val="24"/>
        </w:rPr>
      </w:pPr>
    </w:p>
    <w:p w:rsidR="00A8336E" w:rsidRPr="009F2454" w:rsidRDefault="009E45A9"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b/>
          <w:sz w:val="24"/>
          <w:szCs w:val="24"/>
        </w:rPr>
      </w:pPr>
      <w:r w:rsidRPr="009F2454">
        <w:rPr>
          <w:rFonts w:ascii="Arial" w:hAnsi="Arial" w:cs="Arial"/>
          <w:b/>
          <w:sz w:val="24"/>
          <w:szCs w:val="24"/>
        </w:rPr>
        <w:t>ADMISSIONS</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color w:val="000000"/>
          <w:sz w:val="24"/>
          <w:szCs w:val="24"/>
        </w:rPr>
      </w:pPr>
      <w:r w:rsidRPr="009F2454">
        <w:rPr>
          <w:rFonts w:ascii="Arial" w:hAnsi="Arial" w:cs="Arial"/>
          <w:color w:val="000000"/>
          <w:sz w:val="24"/>
          <w:szCs w:val="24"/>
        </w:rPr>
        <w:t>The Governing Body believes that the admissions criteria should not discriminate against pupils with SEN</w:t>
      </w:r>
      <w:r w:rsidR="009E45A9" w:rsidRPr="009F2454">
        <w:rPr>
          <w:rFonts w:ascii="Arial" w:hAnsi="Arial" w:cs="Arial"/>
          <w:color w:val="000000"/>
          <w:sz w:val="24"/>
          <w:szCs w:val="24"/>
        </w:rPr>
        <w:t>D</w:t>
      </w:r>
      <w:r w:rsidRPr="009F2454">
        <w:rPr>
          <w:rFonts w:ascii="Arial" w:hAnsi="Arial" w:cs="Arial"/>
          <w:color w:val="000000"/>
          <w:sz w:val="24"/>
          <w:szCs w:val="24"/>
        </w:rPr>
        <w:t xml:space="preserve"> and has due regard for the practice advocated in the Code of Practice, in that </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i/>
          <w:color w:val="000000"/>
          <w:sz w:val="24"/>
          <w:szCs w:val="24"/>
        </w:rPr>
      </w:pPr>
      <w:r w:rsidRPr="009F2454">
        <w:rPr>
          <w:rFonts w:ascii="Arial" w:hAnsi="Arial" w:cs="Arial"/>
          <w:color w:val="000000"/>
          <w:sz w:val="24"/>
          <w:szCs w:val="24"/>
        </w:rPr>
        <w:t>‘</w:t>
      </w:r>
      <w:r w:rsidRPr="009F2454">
        <w:rPr>
          <w:rFonts w:ascii="Arial" w:hAnsi="Arial" w:cs="Arial"/>
          <w:i/>
          <w:color w:val="000000"/>
          <w:sz w:val="24"/>
          <w:szCs w:val="24"/>
        </w:rPr>
        <w:t>All schools should admit pupils already identified as having special educational needs, as well as identifying and providing for pupils not previously identified as having SEN</w:t>
      </w:r>
      <w:r w:rsidR="009E45A9" w:rsidRPr="009F2454">
        <w:rPr>
          <w:rFonts w:ascii="Arial" w:hAnsi="Arial" w:cs="Arial"/>
          <w:i/>
          <w:color w:val="000000"/>
          <w:sz w:val="24"/>
          <w:szCs w:val="24"/>
        </w:rPr>
        <w:t>D</w:t>
      </w:r>
      <w:r w:rsidRPr="009F2454">
        <w:rPr>
          <w:rFonts w:ascii="Arial" w:hAnsi="Arial" w:cs="Arial"/>
          <w:i/>
          <w:color w:val="000000"/>
          <w:sz w:val="24"/>
          <w:szCs w:val="24"/>
        </w:rPr>
        <w:t>’</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szCs w:val="24"/>
        </w:rPr>
      </w:pPr>
      <w:proofErr w:type="spellStart"/>
      <w:r w:rsidRPr="009F2454">
        <w:rPr>
          <w:rFonts w:ascii="Arial" w:hAnsi="Arial" w:cs="Arial"/>
          <w:i/>
          <w:color w:val="000000"/>
          <w:sz w:val="24"/>
          <w:szCs w:val="24"/>
        </w:rPr>
        <w:t>C</w:t>
      </w:r>
      <w:r w:rsidRPr="009F2454">
        <w:rPr>
          <w:rFonts w:ascii="Arial" w:hAnsi="Arial" w:cs="Arial"/>
          <w:sz w:val="24"/>
          <w:szCs w:val="24"/>
        </w:rPr>
        <w:t>oP</w:t>
      </w:r>
      <w:proofErr w:type="spellEnd"/>
      <w:r w:rsidRPr="009F2454">
        <w:rPr>
          <w:rFonts w:ascii="Arial" w:hAnsi="Arial" w:cs="Arial"/>
          <w:sz w:val="24"/>
          <w:szCs w:val="24"/>
        </w:rPr>
        <w:t xml:space="preserve"> 1:33)</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szCs w:val="24"/>
        </w:rPr>
      </w:pPr>
      <w:r w:rsidRPr="009F2454">
        <w:rPr>
          <w:rFonts w:ascii="Arial" w:hAnsi="Arial" w:cs="Arial"/>
          <w:sz w:val="24"/>
          <w:szCs w:val="24"/>
        </w:rPr>
        <w:t>We have a disabled toilet &amp; access ramp for people who have mobility problems. The school’s accessibility plan is in place to address other issues as they arise.</w:t>
      </w: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b/>
          <w:sz w:val="24"/>
          <w:szCs w:val="24"/>
        </w:rPr>
      </w:pPr>
    </w:p>
    <w:p w:rsidR="00A8336E" w:rsidRPr="009F2454" w:rsidRDefault="009E45A9" w:rsidP="00B532E3">
      <w:pPr>
        <w:pStyle w:val="BodyText2"/>
        <w:numPr>
          <w:ilvl w:val="12"/>
          <w:numId w:val="0"/>
        </w:numPr>
        <w:tabs>
          <w:tab w:val="clear" w:pos="4320"/>
          <w:tab w:val="clear" w:pos="5580"/>
          <w:tab w:val="clear" w:pos="5760"/>
          <w:tab w:val="left" w:pos="4500"/>
          <w:tab w:val="left" w:pos="4536"/>
          <w:tab w:val="left" w:pos="5040"/>
          <w:tab w:val="left" w:pos="5387"/>
          <w:tab w:val="left" w:pos="6237"/>
        </w:tabs>
        <w:ind w:right="651"/>
        <w:jc w:val="both"/>
        <w:rPr>
          <w:rFonts w:ascii="Arial" w:hAnsi="Arial" w:cs="Arial"/>
          <w:b/>
          <w:sz w:val="24"/>
          <w:szCs w:val="24"/>
        </w:rPr>
      </w:pPr>
      <w:r w:rsidRPr="009F2454">
        <w:rPr>
          <w:rFonts w:ascii="Arial" w:hAnsi="Arial" w:cs="Arial"/>
          <w:b/>
          <w:sz w:val="24"/>
          <w:szCs w:val="24"/>
        </w:rPr>
        <w:t>EVALUATING THE SUCCESS OF OUR SEND POLICY</w:t>
      </w:r>
    </w:p>
    <w:p w:rsidR="00A8336E" w:rsidRPr="009F2454" w:rsidRDefault="00A8336E" w:rsidP="00B532E3">
      <w:pPr>
        <w:pStyle w:val="BodyText2"/>
        <w:numPr>
          <w:ilvl w:val="12"/>
          <w:numId w:val="0"/>
        </w:numPr>
        <w:tabs>
          <w:tab w:val="clear" w:pos="4320"/>
          <w:tab w:val="clear" w:pos="5580"/>
          <w:tab w:val="clear" w:pos="5760"/>
          <w:tab w:val="left" w:pos="4500"/>
          <w:tab w:val="left" w:pos="4536"/>
          <w:tab w:val="left" w:pos="5040"/>
          <w:tab w:val="left" w:pos="5387"/>
        </w:tabs>
        <w:ind w:right="651"/>
        <w:jc w:val="both"/>
        <w:rPr>
          <w:rFonts w:ascii="Arial" w:hAnsi="Arial" w:cs="Arial"/>
          <w:sz w:val="24"/>
          <w:szCs w:val="24"/>
        </w:rPr>
      </w:pPr>
      <w:r w:rsidRPr="009F2454">
        <w:rPr>
          <w:rFonts w:ascii="Arial" w:hAnsi="Arial" w:cs="Arial"/>
          <w:sz w:val="24"/>
          <w:szCs w:val="24"/>
        </w:rPr>
        <w:t>The Governing Body will report annually on the success of the policy and, to facilitate this, we have identified specific objectives which are given under ‘THE SEN AIMS OF THE SCHOOL’ at the beginning of this policy.</w:t>
      </w: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4536"/>
          <w:tab w:val="left" w:pos="5040"/>
        </w:tabs>
        <w:ind w:right="651"/>
        <w:jc w:val="both"/>
        <w:rPr>
          <w:rFonts w:ascii="Arial" w:hAnsi="Arial" w:cs="Arial"/>
          <w:sz w:val="24"/>
          <w:szCs w:val="24"/>
        </w:rPr>
      </w:pPr>
      <w:r w:rsidRPr="009F2454">
        <w:rPr>
          <w:rFonts w:ascii="Arial" w:hAnsi="Arial" w:cs="Arial"/>
          <w:sz w:val="24"/>
          <w:szCs w:val="24"/>
        </w:rPr>
        <w:t>In evaluating the success of this policy, the school will consider the views of:</w:t>
      </w:r>
    </w:p>
    <w:p w:rsidR="00A8336E" w:rsidRPr="009F2454" w:rsidRDefault="00A8336E" w:rsidP="00B532E3">
      <w:pPr>
        <w:pStyle w:val="BodyText2"/>
        <w:numPr>
          <w:ilvl w:val="0"/>
          <w:numId w:val="10"/>
        </w:numPr>
        <w:tabs>
          <w:tab w:val="clear" w:pos="4320"/>
          <w:tab w:val="clear" w:pos="5580"/>
          <w:tab w:val="clear" w:pos="5760"/>
          <w:tab w:val="left" w:pos="360"/>
          <w:tab w:val="left" w:pos="4500"/>
          <w:tab w:val="left" w:pos="5040"/>
        </w:tabs>
        <w:jc w:val="both"/>
        <w:rPr>
          <w:rFonts w:ascii="Arial" w:hAnsi="Arial" w:cs="Arial"/>
          <w:sz w:val="24"/>
          <w:szCs w:val="24"/>
        </w:rPr>
      </w:pPr>
      <w:r w:rsidRPr="009F2454">
        <w:rPr>
          <w:rFonts w:ascii="Arial" w:hAnsi="Arial" w:cs="Arial"/>
          <w:sz w:val="24"/>
          <w:szCs w:val="24"/>
        </w:rPr>
        <w:t>Teachers</w:t>
      </w:r>
    </w:p>
    <w:p w:rsidR="00A8336E" w:rsidRPr="009F2454" w:rsidRDefault="00A8336E" w:rsidP="00B532E3">
      <w:pPr>
        <w:pStyle w:val="BodyText2"/>
        <w:numPr>
          <w:ilvl w:val="0"/>
          <w:numId w:val="11"/>
        </w:numPr>
        <w:tabs>
          <w:tab w:val="clear" w:pos="4320"/>
          <w:tab w:val="clear" w:pos="5580"/>
          <w:tab w:val="clear" w:pos="5760"/>
          <w:tab w:val="left" w:pos="360"/>
          <w:tab w:val="left" w:pos="4500"/>
          <w:tab w:val="left" w:pos="5040"/>
        </w:tabs>
        <w:jc w:val="both"/>
        <w:rPr>
          <w:rFonts w:ascii="Arial" w:hAnsi="Arial" w:cs="Arial"/>
          <w:sz w:val="24"/>
          <w:szCs w:val="24"/>
        </w:rPr>
      </w:pPr>
      <w:r w:rsidRPr="009F2454">
        <w:rPr>
          <w:rFonts w:ascii="Arial" w:hAnsi="Arial" w:cs="Arial"/>
          <w:sz w:val="24"/>
          <w:szCs w:val="24"/>
        </w:rPr>
        <w:t>Parents</w:t>
      </w:r>
    </w:p>
    <w:p w:rsidR="00A8336E" w:rsidRPr="009F2454" w:rsidRDefault="00A8336E" w:rsidP="00B532E3">
      <w:pPr>
        <w:pStyle w:val="BodyText2"/>
        <w:numPr>
          <w:ilvl w:val="0"/>
          <w:numId w:val="12"/>
        </w:numPr>
        <w:tabs>
          <w:tab w:val="clear" w:pos="4320"/>
          <w:tab w:val="clear" w:pos="5580"/>
          <w:tab w:val="clear" w:pos="5760"/>
          <w:tab w:val="left" w:pos="360"/>
          <w:tab w:val="left" w:pos="4500"/>
          <w:tab w:val="left" w:pos="5040"/>
        </w:tabs>
        <w:jc w:val="both"/>
        <w:rPr>
          <w:rFonts w:ascii="Arial" w:hAnsi="Arial" w:cs="Arial"/>
          <w:sz w:val="24"/>
          <w:szCs w:val="24"/>
        </w:rPr>
      </w:pPr>
      <w:r w:rsidRPr="009F2454">
        <w:rPr>
          <w:rFonts w:ascii="Arial" w:hAnsi="Arial" w:cs="Arial"/>
          <w:sz w:val="24"/>
          <w:szCs w:val="24"/>
        </w:rPr>
        <w:t>Pupils</w:t>
      </w:r>
    </w:p>
    <w:p w:rsidR="00A8336E" w:rsidRPr="009F2454" w:rsidRDefault="00A8336E" w:rsidP="00B532E3">
      <w:pPr>
        <w:pStyle w:val="BodyText2"/>
        <w:numPr>
          <w:ilvl w:val="0"/>
          <w:numId w:val="13"/>
        </w:numPr>
        <w:tabs>
          <w:tab w:val="clear" w:pos="4320"/>
          <w:tab w:val="clear" w:pos="5580"/>
          <w:tab w:val="clear" w:pos="5760"/>
          <w:tab w:val="left" w:pos="360"/>
          <w:tab w:val="left" w:pos="4500"/>
          <w:tab w:val="left" w:pos="5040"/>
        </w:tabs>
        <w:jc w:val="both"/>
        <w:rPr>
          <w:rFonts w:ascii="Arial" w:hAnsi="Arial" w:cs="Arial"/>
          <w:sz w:val="24"/>
          <w:szCs w:val="24"/>
        </w:rPr>
      </w:pPr>
      <w:r w:rsidRPr="009F2454">
        <w:rPr>
          <w:rFonts w:ascii="Arial" w:hAnsi="Arial" w:cs="Arial"/>
          <w:sz w:val="24"/>
          <w:szCs w:val="24"/>
        </w:rPr>
        <w:t>External professionals</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szCs w:val="24"/>
        </w:rPr>
      </w:pPr>
      <w:r w:rsidRPr="009F2454">
        <w:rPr>
          <w:rFonts w:ascii="Arial" w:hAnsi="Arial" w:cs="Arial"/>
          <w:sz w:val="24"/>
          <w:szCs w:val="24"/>
        </w:rPr>
        <w:t>The success of the policy will be judged against information gathered from:</w:t>
      </w:r>
    </w:p>
    <w:p w:rsidR="00A8336E" w:rsidRPr="009F2454" w:rsidRDefault="00A8336E" w:rsidP="00B532E3">
      <w:pPr>
        <w:pStyle w:val="BodyText2"/>
        <w:numPr>
          <w:ilvl w:val="0"/>
          <w:numId w:val="111"/>
        </w:numPr>
        <w:tabs>
          <w:tab w:val="clear" w:pos="4320"/>
          <w:tab w:val="clear" w:pos="5580"/>
          <w:tab w:val="clear" w:pos="5760"/>
          <w:tab w:val="left" w:pos="4500"/>
          <w:tab w:val="left" w:pos="5040"/>
        </w:tabs>
        <w:ind w:right="651"/>
        <w:jc w:val="both"/>
        <w:rPr>
          <w:rFonts w:ascii="Arial" w:hAnsi="Arial" w:cs="Arial"/>
          <w:sz w:val="24"/>
          <w:szCs w:val="24"/>
        </w:rPr>
      </w:pPr>
      <w:r w:rsidRPr="009F2454">
        <w:rPr>
          <w:rFonts w:ascii="Arial" w:hAnsi="Arial" w:cs="Arial"/>
          <w:sz w:val="24"/>
          <w:szCs w:val="24"/>
        </w:rPr>
        <w:t>Planning which will evidence access to the broad and balanced curriculum, through differentiated activities that are additional to that normally provided for the other pupils;</w:t>
      </w:r>
    </w:p>
    <w:p w:rsidR="00A8336E" w:rsidRPr="009F2454" w:rsidRDefault="00A8336E" w:rsidP="00B532E3">
      <w:pPr>
        <w:pStyle w:val="BodyText2"/>
        <w:numPr>
          <w:ilvl w:val="0"/>
          <w:numId w:val="111"/>
        </w:numPr>
        <w:tabs>
          <w:tab w:val="clear" w:pos="4320"/>
          <w:tab w:val="clear" w:pos="5580"/>
          <w:tab w:val="clear" w:pos="5760"/>
          <w:tab w:val="left" w:pos="4500"/>
          <w:tab w:val="left" w:pos="5040"/>
        </w:tabs>
        <w:ind w:right="651"/>
        <w:jc w:val="both"/>
        <w:rPr>
          <w:rFonts w:ascii="Arial" w:hAnsi="Arial" w:cs="Arial"/>
          <w:sz w:val="24"/>
          <w:szCs w:val="24"/>
        </w:rPr>
      </w:pPr>
      <w:r w:rsidRPr="009F2454">
        <w:rPr>
          <w:rFonts w:ascii="Arial" w:hAnsi="Arial" w:cs="Arial"/>
          <w:sz w:val="24"/>
          <w:szCs w:val="24"/>
        </w:rPr>
        <w:t>Regular meetings with staff to discuss pupils requiring SEN</w:t>
      </w:r>
      <w:r w:rsidR="009E45A9" w:rsidRPr="009F2454">
        <w:rPr>
          <w:rFonts w:ascii="Arial" w:hAnsi="Arial" w:cs="Arial"/>
          <w:sz w:val="24"/>
          <w:szCs w:val="24"/>
        </w:rPr>
        <w:t>D</w:t>
      </w:r>
      <w:r w:rsidRPr="009F2454">
        <w:rPr>
          <w:rFonts w:ascii="Arial" w:hAnsi="Arial" w:cs="Arial"/>
          <w:sz w:val="24"/>
          <w:szCs w:val="24"/>
        </w:rPr>
        <w:t xml:space="preserve"> provision information will be detailed in the register;</w:t>
      </w:r>
    </w:p>
    <w:p w:rsidR="00A8336E" w:rsidRPr="009F2454" w:rsidRDefault="00A8336E" w:rsidP="00B532E3">
      <w:pPr>
        <w:pStyle w:val="BodyText2"/>
        <w:numPr>
          <w:ilvl w:val="0"/>
          <w:numId w:val="111"/>
        </w:numPr>
        <w:tabs>
          <w:tab w:val="clear" w:pos="4320"/>
          <w:tab w:val="clear" w:pos="5580"/>
          <w:tab w:val="clear" w:pos="5760"/>
          <w:tab w:val="left" w:pos="4500"/>
          <w:tab w:val="left" w:pos="5040"/>
        </w:tabs>
        <w:ind w:right="651"/>
        <w:jc w:val="both"/>
        <w:rPr>
          <w:rFonts w:ascii="Arial" w:hAnsi="Arial" w:cs="Arial"/>
          <w:sz w:val="24"/>
          <w:szCs w:val="24"/>
        </w:rPr>
      </w:pPr>
      <w:r w:rsidRPr="009F2454">
        <w:rPr>
          <w:rFonts w:ascii="Arial" w:hAnsi="Arial" w:cs="Arial"/>
          <w:sz w:val="24"/>
          <w:szCs w:val="24"/>
        </w:rPr>
        <w:t xml:space="preserve">Evidence of pupil &amp; parental involvement that is detailed through the </w:t>
      </w:r>
      <w:r w:rsidR="009E45A9" w:rsidRPr="009F2454">
        <w:rPr>
          <w:rFonts w:ascii="Arial" w:hAnsi="Arial" w:cs="Arial"/>
          <w:sz w:val="24"/>
          <w:szCs w:val="24"/>
        </w:rPr>
        <w:t>PLP</w:t>
      </w:r>
      <w:r w:rsidRPr="009F2454">
        <w:rPr>
          <w:rFonts w:ascii="Arial" w:hAnsi="Arial" w:cs="Arial"/>
          <w:sz w:val="24"/>
          <w:szCs w:val="24"/>
        </w:rPr>
        <w:t xml:space="preserve"> process;</w:t>
      </w:r>
    </w:p>
    <w:p w:rsidR="00A8336E" w:rsidRPr="009F2454" w:rsidRDefault="00A8336E" w:rsidP="00B532E3">
      <w:pPr>
        <w:pStyle w:val="BodyText2"/>
        <w:numPr>
          <w:ilvl w:val="0"/>
          <w:numId w:val="111"/>
        </w:numPr>
        <w:tabs>
          <w:tab w:val="clear" w:pos="4320"/>
          <w:tab w:val="clear" w:pos="5580"/>
          <w:tab w:val="clear" w:pos="5760"/>
          <w:tab w:val="left" w:pos="4500"/>
          <w:tab w:val="left" w:pos="5040"/>
        </w:tabs>
        <w:ind w:right="651"/>
        <w:jc w:val="both"/>
        <w:rPr>
          <w:rFonts w:ascii="Arial" w:hAnsi="Arial" w:cs="Arial"/>
          <w:sz w:val="24"/>
          <w:szCs w:val="24"/>
        </w:rPr>
      </w:pPr>
      <w:r w:rsidRPr="009F2454">
        <w:rPr>
          <w:rFonts w:ascii="Arial" w:hAnsi="Arial" w:cs="Arial"/>
          <w:sz w:val="24"/>
          <w:szCs w:val="24"/>
        </w:rPr>
        <w:t>Meetings &amp; reports from the external agencies working with our school.</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386"/>
        <w:jc w:val="both"/>
        <w:rPr>
          <w:rFonts w:ascii="Arial" w:hAnsi="Arial" w:cs="Arial"/>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386"/>
        <w:jc w:val="both"/>
        <w:rPr>
          <w:rFonts w:ascii="Arial" w:hAnsi="Arial" w:cs="Arial"/>
          <w:sz w:val="24"/>
          <w:szCs w:val="24"/>
        </w:rPr>
      </w:pPr>
      <w:r w:rsidRPr="009F2454">
        <w:rPr>
          <w:rFonts w:ascii="Arial" w:hAnsi="Arial" w:cs="Arial"/>
          <w:sz w:val="24"/>
          <w:szCs w:val="24"/>
        </w:rPr>
        <w:lastRenderedPageBreak/>
        <w:t>Pupil progress will provide evidence for the success of the SEN</w:t>
      </w:r>
      <w:r w:rsidR="009E45A9" w:rsidRPr="009F2454">
        <w:rPr>
          <w:rFonts w:ascii="Arial" w:hAnsi="Arial" w:cs="Arial"/>
          <w:sz w:val="24"/>
          <w:szCs w:val="24"/>
        </w:rPr>
        <w:t>D</w:t>
      </w:r>
      <w:r w:rsidRPr="009F2454">
        <w:rPr>
          <w:rFonts w:ascii="Arial" w:hAnsi="Arial" w:cs="Arial"/>
          <w:sz w:val="24"/>
          <w:szCs w:val="24"/>
        </w:rPr>
        <w:t xml:space="preserve"> policy and this will be analysed carefully through:</w:t>
      </w:r>
    </w:p>
    <w:p w:rsidR="00A8336E" w:rsidRPr="009F2454" w:rsidRDefault="00A8336E" w:rsidP="00B532E3">
      <w:pPr>
        <w:pStyle w:val="BodyText2"/>
        <w:numPr>
          <w:ilvl w:val="0"/>
          <w:numId w:val="14"/>
        </w:numPr>
        <w:tabs>
          <w:tab w:val="clear" w:pos="4320"/>
          <w:tab w:val="clear" w:pos="5580"/>
          <w:tab w:val="clear" w:pos="5760"/>
          <w:tab w:val="left" w:pos="360"/>
          <w:tab w:val="left" w:pos="4500"/>
          <w:tab w:val="left" w:pos="5040"/>
        </w:tabs>
        <w:ind w:right="386"/>
        <w:jc w:val="both"/>
        <w:rPr>
          <w:rFonts w:ascii="Arial" w:hAnsi="Arial" w:cs="Arial"/>
          <w:sz w:val="24"/>
          <w:szCs w:val="24"/>
        </w:rPr>
      </w:pPr>
      <w:r w:rsidRPr="009F2454">
        <w:rPr>
          <w:rFonts w:ascii="Arial" w:hAnsi="Arial" w:cs="Arial"/>
          <w:sz w:val="24"/>
          <w:szCs w:val="24"/>
        </w:rPr>
        <w:t xml:space="preserve">Consideration of each pupil’s success in meeting </w:t>
      </w:r>
      <w:r w:rsidR="009E45A9" w:rsidRPr="009F2454">
        <w:rPr>
          <w:rFonts w:ascii="Arial" w:hAnsi="Arial" w:cs="Arial"/>
          <w:sz w:val="24"/>
          <w:szCs w:val="24"/>
        </w:rPr>
        <w:t>PL</w:t>
      </w:r>
      <w:r w:rsidRPr="009F2454">
        <w:rPr>
          <w:rFonts w:ascii="Arial" w:hAnsi="Arial" w:cs="Arial"/>
          <w:sz w:val="24"/>
          <w:szCs w:val="24"/>
        </w:rPr>
        <w:t>P targets;</w:t>
      </w:r>
    </w:p>
    <w:p w:rsidR="00A8336E" w:rsidRPr="009F2454" w:rsidRDefault="00A8336E" w:rsidP="00B532E3">
      <w:pPr>
        <w:pStyle w:val="BodyText2"/>
        <w:numPr>
          <w:ilvl w:val="0"/>
          <w:numId w:val="15"/>
        </w:numPr>
        <w:tabs>
          <w:tab w:val="clear" w:pos="4320"/>
          <w:tab w:val="clear" w:pos="5580"/>
          <w:tab w:val="clear" w:pos="5760"/>
          <w:tab w:val="left" w:pos="360"/>
          <w:tab w:val="left" w:pos="4500"/>
          <w:tab w:val="left" w:pos="5040"/>
        </w:tabs>
        <w:ind w:right="386"/>
        <w:jc w:val="both"/>
        <w:rPr>
          <w:rFonts w:ascii="Arial" w:hAnsi="Arial" w:cs="Arial"/>
          <w:sz w:val="24"/>
          <w:szCs w:val="24"/>
        </w:rPr>
      </w:pPr>
      <w:r w:rsidRPr="009F2454">
        <w:rPr>
          <w:rFonts w:ascii="Arial" w:hAnsi="Arial" w:cs="Arial"/>
          <w:sz w:val="24"/>
          <w:szCs w:val="24"/>
        </w:rPr>
        <w:t>Use of standardised tests</w:t>
      </w:r>
      <w:r w:rsidR="009E45A9" w:rsidRPr="009F2454">
        <w:rPr>
          <w:rFonts w:ascii="Arial" w:hAnsi="Arial" w:cs="Arial"/>
          <w:sz w:val="24"/>
          <w:szCs w:val="24"/>
        </w:rPr>
        <w:t xml:space="preserve"> or teacher assessments</w:t>
      </w:r>
      <w:r w:rsidRPr="009F2454">
        <w:rPr>
          <w:rFonts w:ascii="Arial" w:hAnsi="Arial" w:cs="Arial"/>
          <w:sz w:val="24"/>
          <w:szCs w:val="24"/>
        </w:rPr>
        <w:t>;</w:t>
      </w:r>
    </w:p>
    <w:p w:rsidR="00A8336E" w:rsidRPr="009F2454" w:rsidRDefault="00A8336E" w:rsidP="00B532E3">
      <w:pPr>
        <w:pStyle w:val="BodyText2"/>
        <w:numPr>
          <w:ilvl w:val="0"/>
          <w:numId w:val="16"/>
        </w:numPr>
        <w:tabs>
          <w:tab w:val="clear" w:pos="4320"/>
          <w:tab w:val="clear" w:pos="5580"/>
          <w:tab w:val="clear" w:pos="5760"/>
          <w:tab w:val="left" w:pos="360"/>
          <w:tab w:val="left" w:pos="4500"/>
          <w:tab w:val="left" w:pos="5040"/>
        </w:tabs>
        <w:ind w:right="386"/>
        <w:jc w:val="both"/>
        <w:rPr>
          <w:rFonts w:ascii="Arial" w:hAnsi="Arial" w:cs="Arial"/>
          <w:sz w:val="24"/>
          <w:szCs w:val="24"/>
        </w:rPr>
      </w:pPr>
      <w:r w:rsidRPr="009F2454">
        <w:rPr>
          <w:rFonts w:ascii="Arial" w:hAnsi="Arial" w:cs="Arial"/>
          <w:sz w:val="24"/>
          <w:szCs w:val="24"/>
        </w:rPr>
        <w:t xml:space="preserve">Evidence generated from </w:t>
      </w:r>
      <w:r w:rsidR="009E45A9" w:rsidRPr="009F2454">
        <w:rPr>
          <w:rFonts w:ascii="Arial" w:hAnsi="Arial" w:cs="Arial"/>
          <w:sz w:val="24"/>
          <w:szCs w:val="24"/>
        </w:rPr>
        <w:t>PL</w:t>
      </w:r>
      <w:r w:rsidRPr="009F2454">
        <w:rPr>
          <w:rFonts w:ascii="Arial" w:hAnsi="Arial" w:cs="Arial"/>
          <w:sz w:val="24"/>
          <w:szCs w:val="24"/>
        </w:rPr>
        <w:t>P review meetings.</w:t>
      </w: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b/>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b/>
          <w:sz w:val="24"/>
          <w:szCs w:val="24"/>
        </w:rPr>
      </w:pPr>
      <w:r w:rsidRPr="009F2454">
        <w:rPr>
          <w:rFonts w:ascii="Arial" w:hAnsi="Arial" w:cs="Arial"/>
          <w:b/>
          <w:sz w:val="24"/>
          <w:szCs w:val="24"/>
        </w:rPr>
        <w:t>ALLOCATION OF RESOURCES</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szCs w:val="24"/>
        </w:rPr>
      </w:pPr>
      <w:r w:rsidRPr="009F2454">
        <w:rPr>
          <w:rFonts w:ascii="Arial" w:hAnsi="Arial" w:cs="Arial"/>
          <w:sz w:val="24"/>
          <w:szCs w:val="24"/>
        </w:rPr>
        <w:t>The school receives a delegated budget each year based upon the SEN</w:t>
      </w:r>
      <w:r w:rsidR="009E45A9" w:rsidRPr="009F2454">
        <w:rPr>
          <w:rFonts w:ascii="Arial" w:hAnsi="Arial" w:cs="Arial"/>
          <w:sz w:val="24"/>
          <w:szCs w:val="24"/>
        </w:rPr>
        <w:t>D</w:t>
      </w:r>
      <w:r w:rsidRPr="009F2454">
        <w:rPr>
          <w:rFonts w:ascii="Arial" w:hAnsi="Arial" w:cs="Arial"/>
          <w:sz w:val="24"/>
          <w:szCs w:val="24"/>
        </w:rPr>
        <w:t xml:space="preserve"> Audit information collected by the LEA.</w:t>
      </w:r>
      <w:r w:rsidRPr="009F2454">
        <w:rPr>
          <w:rFonts w:ascii="Arial" w:hAnsi="Arial" w:cs="Arial"/>
          <w:color w:val="800000"/>
          <w:sz w:val="24"/>
          <w:szCs w:val="24"/>
        </w:rPr>
        <w:t xml:space="preserve">  </w:t>
      </w:r>
      <w:r w:rsidRPr="009F2454">
        <w:rPr>
          <w:rFonts w:ascii="Arial" w:hAnsi="Arial" w:cs="Arial"/>
          <w:sz w:val="24"/>
          <w:szCs w:val="24"/>
        </w:rPr>
        <w:t>The Governing Body ensures that resources are allocated to support appropriate provision for all pupils requiring it, and in meeting the objectives set out in this policy. This budget provides for the personnel supporting our SEN</w:t>
      </w:r>
      <w:r w:rsidR="009E45A9" w:rsidRPr="009F2454">
        <w:rPr>
          <w:rFonts w:ascii="Arial" w:hAnsi="Arial" w:cs="Arial"/>
          <w:sz w:val="24"/>
          <w:szCs w:val="24"/>
        </w:rPr>
        <w:t>D</w:t>
      </w:r>
      <w:r w:rsidRPr="009F2454">
        <w:rPr>
          <w:rFonts w:ascii="Arial" w:hAnsi="Arial" w:cs="Arial"/>
          <w:sz w:val="24"/>
          <w:szCs w:val="24"/>
        </w:rPr>
        <w:t xml:space="preserve"> pupils and material resources. We invest part of the budget to purchase a day’s support from the Focus Learning Support Team.</w:t>
      </w:r>
    </w:p>
    <w:p w:rsidR="009E45A9" w:rsidRPr="009F2454" w:rsidRDefault="009E45A9"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szCs w:val="24"/>
        </w:rPr>
      </w:pPr>
      <w:r w:rsidRPr="009F2454">
        <w:rPr>
          <w:rFonts w:ascii="Arial" w:hAnsi="Arial" w:cs="Arial"/>
          <w:sz w:val="24"/>
          <w:szCs w:val="24"/>
        </w:rPr>
        <w:t>Our Teaching Assistants have allocate</w:t>
      </w:r>
      <w:r w:rsidR="00577719" w:rsidRPr="009F2454">
        <w:rPr>
          <w:rFonts w:ascii="Arial" w:hAnsi="Arial" w:cs="Arial"/>
          <w:sz w:val="24"/>
          <w:szCs w:val="24"/>
        </w:rPr>
        <w:t xml:space="preserve">d time in both Key Stage 1 &amp; 2 </w:t>
      </w:r>
      <w:r w:rsidRPr="009F2454">
        <w:rPr>
          <w:rFonts w:ascii="Arial" w:hAnsi="Arial" w:cs="Arial"/>
          <w:sz w:val="24"/>
          <w:szCs w:val="24"/>
        </w:rPr>
        <w:t>to provide in-class support for ide</w:t>
      </w:r>
      <w:r w:rsidR="00351E0E" w:rsidRPr="009F2454">
        <w:rPr>
          <w:rFonts w:ascii="Arial" w:hAnsi="Arial" w:cs="Arial"/>
          <w:sz w:val="24"/>
          <w:szCs w:val="24"/>
        </w:rPr>
        <w:t>ntified pupils. Some of the Teaching Assistant</w:t>
      </w:r>
      <w:r w:rsidRPr="009F2454">
        <w:rPr>
          <w:rFonts w:ascii="Arial" w:hAnsi="Arial" w:cs="Arial"/>
          <w:sz w:val="24"/>
          <w:szCs w:val="24"/>
        </w:rPr>
        <w:t xml:space="preserve"> time in Foundation Stage is directed to providing support to those pupils identified with SEN</w:t>
      </w:r>
      <w:r w:rsidR="009E45A9" w:rsidRPr="009F2454">
        <w:rPr>
          <w:rFonts w:ascii="Arial" w:hAnsi="Arial" w:cs="Arial"/>
          <w:sz w:val="24"/>
          <w:szCs w:val="24"/>
        </w:rPr>
        <w:t>D</w:t>
      </w:r>
      <w:r w:rsidRPr="009F2454">
        <w:rPr>
          <w:rFonts w:ascii="Arial" w:hAnsi="Arial" w:cs="Arial"/>
          <w:sz w:val="24"/>
          <w:szCs w:val="24"/>
        </w:rPr>
        <w:t>.</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6"/>
        <w:jc w:val="both"/>
        <w:rPr>
          <w:rFonts w:ascii="Arial" w:hAnsi="Arial" w:cs="Arial"/>
          <w:sz w:val="24"/>
          <w:szCs w:val="24"/>
        </w:rPr>
      </w:pPr>
      <w:r w:rsidRPr="009F2454">
        <w:rPr>
          <w:rFonts w:ascii="Arial" w:hAnsi="Arial" w:cs="Arial"/>
          <w:sz w:val="24"/>
          <w:szCs w:val="24"/>
        </w:rPr>
        <w:t>There are additional funding streams from the LEA to provide support for pupils with increased SEN</w:t>
      </w:r>
      <w:r w:rsidR="009E45A9" w:rsidRPr="009F2454">
        <w:rPr>
          <w:rFonts w:ascii="Arial" w:hAnsi="Arial" w:cs="Arial"/>
          <w:sz w:val="24"/>
          <w:szCs w:val="24"/>
        </w:rPr>
        <w:t>D</w:t>
      </w:r>
      <w:r w:rsidRPr="009F2454">
        <w:rPr>
          <w:rFonts w:ascii="Arial" w:hAnsi="Arial" w:cs="Arial"/>
          <w:sz w:val="24"/>
          <w:szCs w:val="24"/>
        </w:rPr>
        <w:t xml:space="preserve"> needs. </w:t>
      </w:r>
      <w:r w:rsidR="00351E0E" w:rsidRPr="009F2454">
        <w:rPr>
          <w:rFonts w:ascii="Arial" w:hAnsi="Arial" w:cs="Arial"/>
          <w:sz w:val="24"/>
          <w:szCs w:val="24"/>
        </w:rPr>
        <w:t xml:space="preserve">This provision is mainly provided through the </w:t>
      </w:r>
      <w:r w:rsidR="009E45A9" w:rsidRPr="009F2454">
        <w:rPr>
          <w:rFonts w:ascii="Arial" w:hAnsi="Arial" w:cs="Arial"/>
          <w:sz w:val="24"/>
          <w:szCs w:val="24"/>
        </w:rPr>
        <w:t>provision of EHCP’s or in the case of younger children, Early Years Funding</w:t>
      </w:r>
      <w:r w:rsidR="00351E0E" w:rsidRPr="009F2454">
        <w:rPr>
          <w:rFonts w:ascii="Arial" w:hAnsi="Arial" w:cs="Arial"/>
          <w:sz w:val="24"/>
          <w:szCs w:val="24"/>
        </w:rPr>
        <w:t>.</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6"/>
        <w:jc w:val="both"/>
        <w:rPr>
          <w:rFonts w:ascii="Arial" w:hAnsi="Arial" w:cs="Arial"/>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 w:val="left" w:pos="8280"/>
        </w:tabs>
        <w:ind w:right="26"/>
        <w:jc w:val="both"/>
        <w:rPr>
          <w:rFonts w:ascii="Arial" w:hAnsi="Arial" w:cs="Arial"/>
          <w:b/>
          <w:sz w:val="24"/>
          <w:szCs w:val="24"/>
        </w:rPr>
      </w:pPr>
      <w:r w:rsidRPr="009F2454">
        <w:rPr>
          <w:rFonts w:ascii="Arial" w:hAnsi="Arial" w:cs="Arial"/>
          <w:b/>
          <w:sz w:val="24"/>
          <w:szCs w:val="24"/>
        </w:rPr>
        <w:t>IDENTIFICATION, ASSESSMENT, AND PROVISION</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All teachers are responsible for identifying pupils with SEN</w:t>
      </w:r>
      <w:r w:rsidR="009E45A9" w:rsidRPr="009F2454">
        <w:rPr>
          <w:rFonts w:ascii="Arial" w:hAnsi="Arial" w:cs="Arial"/>
          <w:color w:val="000000"/>
          <w:sz w:val="24"/>
          <w:szCs w:val="24"/>
        </w:rPr>
        <w:t>D</w:t>
      </w:r>
      <w:r w:rsidRPr="009F2454">
        <w:rPr>
          <w:rFonts w:ascii="Arial" w:hAnsi="Arial" w:cs="Arial"/>
          <w:color w:val="000000"/>
          <w:sz w:val="24"/>
          <w:szCs w:val="24"/>
        </w:rPr>
        <w:t xml:space="preserve"> and, in collaboration with the SENCO, will ensure that those pupils requiring different or additional support are identified at an early stage. Assessment is the process by which pupils with SEN</w:t>
      </w:r>
      <w:r w:rsidR="009E45A9" w:rsidRPr="009F2454">
        <w:rPr>
          <w:rFonts w:ascii="Arial" w:hAnsi="Arial" w:cs="Arial"/>
          <w:color w:val="000000"/>
          <w:sz w:val="24"/>
          <w:szCs w:val="24"/>
        </w:rPr>
        <w:t>D</w:t>
      </w:r>
      <w:r w:rsidRPr="009F2454">
        <w:rPr>
          <w:rFonts w:ascii="Arial" w:hAnsi="Arial" w:cs="Arial"/>
          <w:color w:val="000000"/>
          <w:sz w:val="24"/>
          <w:szCs w:val="24"/>
        </w:rPr>
        <w:t xml:space="preserve"> can be identified. Whether or not a pupil is making progress is seen as a significant factor in considering the need for SEN</w:t>
      </w:r>
      <w:r w:rsidR="009E45A9" w:rsidRPr="009F2454">
        <w:rPr>
          <w:rFonts w:ascii="Arial" w:hAnsi="Arial" w:cs="Arial"/>
          <w:color w:val="000000"/>
          <w:sz w:val="24"/>
          <w:szCs w:val="24"/>
        </w:rPr>
        <w:t>D</w:t>
      </w:r>
      <w:r w:rsidRPr="009F2454">
        <w:rPr>
          <w:rFonts w:ascii="Arial" w:hAnsi="Arial" w:cs="Arial"/>
          <w:color w:val="000000"/>
          <w:sz w:val="24"/>
          <w:szCs w:val="24"/>
        </w:rPr>
        <w:t xml:space="preserve"> provision.</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6"/>
        <w:jc w:val="both"/>
        <w:rPr>
          <w:rFonts w:ascii="Arial" w:hAnsi="Arial" w:cs="Arial"/>
          <w:color w:val="0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6"/>
        <w:jc w:val="both"/>
        <w:rPr>
          <w:rFonts w:ascii="Arial" w:hAnsi="Arial" w:cs="Arial"/>
          <w:b/>
          <w:sz w:val="24"/>
          <w:szCs w:val="24"/>
        </w:rPr>
      </w:pPr>
      <w:r w:rsidRPr="009F2454">
        <w:rPr>
          <w:rFonts w:ascii="Arial" w:hAnsi="Arial" w:cs="Arial"/>
          <w:b/>
          <w:sz w:val="24"/>
          <w:szCs w:val="24"/>
        </w:rPr>
        <w:t>Early Identification</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Early identification of pupils with SEN is a priority. The school will use appropriate screening and assessment tools, and ascertain pupil progress through:</w:t>
      </w:r>
    </w:p>
    <w:p w:rsidR="00A8336E" w:rsidRPr="009F2454" w:rsidRDefault="00A8336E" w:rsidP="00B532E3">
      <w:pPr>
        <w:pStyle w:val="BodyText2"/>
        <w:numPr>
          <w:ilvl w:val="0"/>
          <w:numId w:val="17"/>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Evidence obtained by teacher observation/ assessment.</w:t>
      </w:r>
    </w:p>
    <w:p w:rsidR="00A8336E" w:rsidRPr="009F2454" w:rsidRDefault="00A8336E" w:rsidP="00B532E3">
      <w:pPr>
        <w:pStyle w:val="BodyText2"/>
        <w:numPr>
          <w:ilvl w:val="0"/>
          <w:numId w:val="18"/>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 xml:space="preserve">Their performance </w:t>
      </w:r>
      <w:r w:rsidR="009E45A9" w:rsidRPr="009F2454">
        <w:rPr>
          <w:rFonts w:ascii="Arial" w:hAnsi="Arial" w:cs="Arial"/>
          <w:color w:val="000000"/>
          <w:sz w:val="24"/>
          <w:szCs w:val="24"/>
        </w:rPr>
        <w:t>against the new national curriculum,</w:t>
      </w:r>
      <w:r w:rsidRPr="009F2454">
        <w:rPr>
          <w:rFonts w:ascii="Arial" w:hAnsi="Arial" w:cs="Arial"/>
          <w:color w:val="000000"/>
          <w:sz w:val="24"/>
          <w:szCs w:val="24"/>
        </w:rPr>
        <w:t xml:space="preserve"> judged against </w:t>
      </w:r>
      <w:r w:rsidR="009E45A9" w:rsidRPr="009F2454">
        <w:rPr>
          <w:rFonts w:ascii="Arial" w:hAnsi="Arial" w:cs="Arial"/>
          <w:color w:val="000000"/>
          <w:sz w:val="24"/>
          <w:szCs w:val="24"/>
        </w:rPr>
        <w:t>age related objectives,</w:t>
      </w:r>
      <w:r w:rsidR="004D7003" w:rsidRPr="009F2454">
        <w:rPr>
          <w:rFonts w:ascii="Arial" w:hAnsi="Arial" w:cs="Arial"/>
          <w:color w:val="000000"/>
          <w:sz w:val="24"/>
          <w:szCs w:val="24"/>
        </w:rPr>
        <w:t xml:space="preserve"> or equivalent target Tracker step levels</w:t>
      </w:r>
      <w:r w:rsidRPr="009F2454">
        <w:rPr>
          <w:rFonts w:ascii="Arial" w:hAnsi="Arial" w:cs="Arial"/>
          <w:color w:val="000000"/>
          <w:sz w:val="24"/>
          <w:szCs w:val="24"/>
        </w:rPr>
        <w:t>.</w:t>
      </w:r>
    </w:p>
    <w:p w:rsidR="00A8336E" w:rsidRPr="009F2454" w:rsidRDefault="00A8336E" w:rsidP="00B532E3">
      <w:pPr>
        <w:pStyle w:val="BodyText2"/>
        <w:numPr>
          <w:ilvl w:val="0"/>
          <w:numId w:val="19"/>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 xml:space="preserve">Pupil progress in relation to objectives in the </w:t>
      </w:r>
      <w:r w:rsidR="004D7003" w:rsidRPr="009F2454">
        <w:rPr>
          <w:rFonts w:ascii="Arial" w:hAnsi="Arial" w:cs="Arial"/>
          <w:color w:val="000000"/>
          <w:sz w:val="24"/>
          <w:szCs w:val="24"/>
        </w:rPr>
        <w:t>national curriculum.</w:t>
      </w:r>
    </w:p>
    <w:p w:rsidR="00A8336E" w:rsidRPr="009F2454" w:rsidRDefault="00A8336E" w:rsidP="00B532E3">
      <w:pPr>
        <w:pStyle w:val="BodyText2"/>
        <w:numPr>
          <w:ilvl w:val="0"/>
          <w:numId w:val="20"/>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Standardised screening or assessment tools</w:t>
      </w:r>
      <w:r w:rsidR="00413433" w:rsidRPr="009F2454">
        <w:rPr>
          <w:rFonts w:ascii="Arial" w:hAnsi="Arial" w:cs="Arial"/>
          <w:color w:val="000000"/>
          <w:sz w:val="24"/>
          <w:szCs w:val="24"/>
        </w:rPr>
        <w:t>, for</w:t>
      </w:r>
      <w:r w:rsidR="00351E0E" w:rsidRPr="009F2454">
        <w:rPr>
          <w:rFonts w:ascii="Arial" w:hAnsi="Arial" w:cs="Arial"/>
          <w:color w:val="000000"/>
          <w:sz w:val="24"/>
          <w:szCs w:val="24"/>
        </w:rPr>
        <w:t xml:space="preserve"> example, British Picture Vocabulary Scale, Non-verbal abilities test and Salford Reading test. We also have a Dyslexia and Dyscalculia assessment available within school.</w:t>
      </w:r>
    </w:p>
    <w:p w:rsidR="00A8336E" w:rsidRPr="009F2454" w:rsidRDefault="00A8336E" w:rsidP="00B532E3">
      <w:pPr>
        <w:pStyle w:val="BodyText2"/>
        <w:tabs>
          <w:tab w:val="clear" w:pos="4320"/>
          <w:tab w:val="clear" w:pos="5580"/>
          <w:tab w:val="clear" w:pos="5760"/>
          <w:tab w:val="left" w:pos="360"/>
          <w:tab w:val="left" w:pos="4500"/>
          <w:tab w:val="left" w:pos="5040"/>
        </w:tabs>
        <w:ind w:right="26"/>
        <w:jc w:val="both"/>
        <w:rPr>
          <w:rFonts w:ascii="Arial" w:hAnsi="Arial" w:cs="Arial"/>
          <w:color w:val="000000"/>
          <w:sz w:val="24"/>
          <w:szCs w:val="24"/>
        </w:rPr>
      </w:pPr>
    </w:p>
    <w:p w:rsidR="00A8336E" w:rsidRPr="009F2454" w:rsidRDefault="00A8336E" w:rsidP="00B532E3">
      <w:pPr>
        <w:pStyle w:val="BodyText2"/>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 xml:space="preserve">Here at </w:t>
      </w:r>
      <w:r w:rsidR="00B532E3" w:rsidRPr="009F2454">
        <w:rPr>
          <w:rFonts w:ascii="Arial" w:hAnsi="Arial" w:cs="Arial"/>
          <w:color w:val="000000"/>
          <w:sz w:val="24"/>
          <w:szCs w:val="24"/>
        </w:rPr>
        <w:t>Heathfield</w:t>
      </w:r>
      <w:r w:rsidR="004D7003" w:rsidRPr="009F2454">
        <w:rPr>
          <w:rFonts w:ascii="Arial" w:hAnsi="Arial" w:cs="Arial"/>
          <w:color w:val="000000"/>
          <w:sz w:val="24"/>
          <w:szCs w:val="24"/>
        </w:rPr>
        <w:t>,</w:t>
      </w:r>
      <w:r w:rsidRPr="009F2454">
        <w:rPr>
          <w:rFonts w:ascii="Arial" w:hAnsi="Arial" w:cs="Arial"/>
          <w:color w:val="000000"/>
          <w:sz w:val="24"/>
          <w:szCs w:val="24"/>
        </w:rPr>
        <w:t xml:space="preserve"> we rely on teacher assessment with additional information provided through </w:t>
      </w:r>
      <w:r w:rsidR="009E45A9" w:rsidRPr="009F2454">
        <w:rPr>
          <w:rFonts w:ascii="Arial" w:hAnsi="Arial" w:cs="Arial"/>
          <w:color w:val="000000"/>
          <w:sz w:val="24"/>
          <w:szCs w:val="24"/>
        </w:rPr>
        <w:t>assessments (statutory in Reception, Year 2 and Year 6)</w:t>
      </w:r>
    </w:p>
    <w:p w:rsidR="009E45A9" w:rsidRPr="009F2454" w:rsidRDefault="009E45A9" w:rsidP="00B532E3">
      <w:pPr>
        <w:pStyle w:val="BodyText2"/>
        <w:tabs>
          <w:tab w:val="clear" w:pos="4320"/>
          <w:tab w:val="clear" w:pos="5580"/>
          <w:tab w:val="clear" w:pos="5760"/>
          <w:tab w:val="left" w:pos="360"/>
          <w:tab w:val="left" w:pos="4500"/>
          <w:tab w:val="left" w:pos="5040"/>
        </w:tabs>
        <w:ind w:right="26"/>
        <w:jc w:val="both"/>
        <w:rPr>
          <w:rFonts w:ascii="Arial" w:hAnsi="Arial" w:cs="Arial"/>
          <w:color w:val="000000"/>
          <w:sz w:val="24"/>
          <w:szCs w:val="24"/>
        </w:rPr>
      </w:pPr>
    </w:p>
    <w:p w:rsidR="00A8336E" w:rsidRPr="009F2454" w:rsidRDefault="00A8336E" w:rsidP="00B532E3">
      <w:pPr>
        <w:pStyle w:val="BodyText2"/>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 xml:space="preserve">Concerns from the Base Line assessments at </w:t>
      </w:r>
      <w:r w:rsidR="004D7003" w:rsidRPr="009F2454">
        <w:rPr>
          <w:rFonts w:ascii="Arial" w:hAnsi="Arial" w:cs="Arial"/>
          <w:color w:val="000000"/>
          <w:sz w:val="24"/>
          <w:szCs w:val="24"/>
        </w:rPr>
        <w:t>EYFS</w:t>
      </w:r>
      <w:r w:rsidRPr="009F2454">
        <w:rPr>
          <w:rFonts w:ascii="Arial" w:hAnsi="Arial" w:cs="Arial"/>
          <w:color w:val="000000"/>
          <w:sz w:val="24"/>
          <w:szCs w:val="24"/>
        </w:rPr>
        <w:t xml:space="preserve"> would be discussed with parents &amp; the SENCO. Regular tracking of assessment information (SATs) would highlight pupils of concern.</w:t>
      </w:r>
    </w:p>
    <w:p w:rsidR="009E45A9" w:rsidRPr="009F2454" w:rsidRDefault="009E45A9" w:rsidP="00B532E3">
      <w:pPr>
        <w:pStyle w:val="BodyText2"/>
        <w:numPr>
          <w:ilvl w:val="12"/>
          <w:numId w:val="0"/>
        </w:numPr>
        <w:tabs>
          <w:tab w:val="clear" w:pos="4320"/>
          <w:tab w:val="clear" w:pos="5580"/>
          <w:tab w:val="clear" w:pos="5760"/>
          <w:tab w:val="left" w:pos="8280"/>
          <w:tab w:val="left" w:pos="8370"/>
          <w:tab w:val="left" w:pos="8460"/>
        </w:tabs>
        <w:ind w:right="116"/>
        <w:jc w:val="both"/>
        <w:rPr>
          <w:rFonts w:ascii="Arial" w:hAnsi="Arial" w:cs="Arial"/>
          <w:sz w:val="24"/>
          <w:szCs w:val="24"/>
        </w:rPr>
      </w:pPr>
    </w:p>
    <w:p w:rsidR="00A8336E" w:rsidRPr="009F2454" w:rsidRDefault="00A8336E" w:rsidP="00B532E3">
      <w:pPr>
        <w:pStyle w:val="BodyText2"/>
        <w:numPr>
          <w:ilvl w:val="12"/>
          <w:numId w:val="0"/>
        </w:numPr>
        <w:tabs>
          <w:tab w:val="clear" w:pos="4320"/>
          <w:tab w:val="clear" w:pos="5580"/>
          <w:tab w:val="clear" w:pos="5760"/>
          <w:tab w:val="left" w:pos="8280"/>
          <w:tab w:val="left" w:pos="8370"/>
          <w:tab w:val="left" w:pos="8460"/>
        </w:tabs>
        <w:ind w:right="116"/>
        <w:jc w:val="both"/>
        <w:rPr>
          <w:rFonts w:ascii="Arial" w:hAnsi="Arial" w:cs="Arial"/>
          <w:sz w:val="24"/>
          <w:szCs w:val="24"/>
        </w:rPr>
      </w:pPr>
      <w:r w:rsidRPr="009F2454">
        <w:rPr>
          <w:rFonts w:ascii="Arial" w:hAnsi="Arial" w:cs="Arial"/>
          <w:sz w:val="24"/>
          <w:szCs w:val="24"/>
        </w:rPr>
        <w:lastRenderedPageBreak/>
        <w:t>The records provided help the school to design appropriate differentiated learning programmes. For pupils with identified SEN</w:t>
      </w:r>
      <w:r w:rsidR="009E45A9" w:rsidRPr="009F2454">
        <w:rPr>
          <w:rFonts w:ascii="Arial" w:hAnsi="Arial" w:cs="Arial"/>
          <w:sz w:val="24"/>
          <w:szCs w:val="24"/>
        </w:rPr>
        <w:t>D</w:t>
      </w:r>
      <w:r w:rsidRPr="009F2454">
        <w:rPr>
          <w:rFonts w:ascii="Arial" w:hAnsi="Arial" w:cs="Arial"/>
          <w:sz w:val="24"/>
          <w:szCs w:val="24"/>
        </w:rPr>
        <w:t xml:space="preserve"> the SENCO/Class teacher will use the records to:</w:t>
      </w:r>
    </w:p>
    <w:p w:rsidR="00A8336E" w:rsidRPr="009F2454" w:rsidRDefault="00A8336E" w:rsidP="00B532E3">
      <w:pPr>
        <w:pStyle w:val="BodyText2"/>
        <w:numPr>
          <w:ilvl w:val="0"/>
          <w:numId w:val="21"/>
        </w:numPr>
        <w:tabs>
          <w:tab w:val="clear" w:pos="4320"/>
          <w:tab w:val="clear" w:pos="5580"/>
          <w:tab w:val="clear" w:pos="5760"/>
          <w:tab w:val="left" w:pos="360"/>
          <w:tab w:val="left" w:pos="8280"/>
          <w:tab w:val="left" w:pos="8370"/>
          <w:tab w:val="left" w:pos="8460"/>
        </w:tabs>
        <w:ind w:right="116"/>
        <w:jc w:val="both"/>
        <w:rPr>
          <w:rFonts w:ascii="Arial" w:hAnsi="Arial" w:cs="Arial"/>
          <w:sz w:val="24"/>
          <w:szCs w:val="24"/>
        </w:rPr>
      </w:pPr>
      <w:r w:rsidRPr="009F2454">
        <w:rPr>
          <w:rFonts w:ascii="Arial" w:hAnsi="Arial" w:cs="Arial"/>
          <w:sz w:val="24"/>
          <w:szCs w:val="24"/>
        </w:rPr>
        <w:t>Provide starting points for an appropriate curriculum</w:t>
      </w:r>
    </w:p>
    <w:p w:rsidR="00A8336E" w:rsidRPr="009F2454" w:rsidRDefault="00A8336E" w:rsidP="00B532E3">
      <w:pPr>
        <w:pStyle w:val="BodyText2"/>
        <w:numPr>
          <w:ilvl w:val="0"/>
          <w:numId w:val="22"/>
        </w:numPr>
        <w:tabs>
          <w:tab w:val="clear" w:pos="4320"/>
          <w:tab w:val="clear" w:pos="5580"/>
          <w:tab w:val="clear" w:pos="5760"/>
          <w:tab w:val="left" w:pos="360"/>
          <w:tab w:val="left" w:pos="8280"/>
          <w:tab w:val="left" w:pos="8370"/>
          <w:tab w:val="left" w:pos="8460"/>
        </w:tabs>
        <w:ind w:right="116"/>
        <w:jc w:val="both"/>
        <w:rPr>
          <w:rFonts w:ascii="Arial" w:hAnsi="Arial" w:cs="Arial"/>
          <w:sz w:val="24"/>
          <w:szCs w:val="24"/>
        </w:rPr>
      </w:pPr>
      <w:r w:rsidRPr="009F2454">
        <w:rPr>
          <w:rFonts w:ascii="Arial" w:hAnsi="Arial" w:cs="Arial"/>
          <w:sz w:val="24"/>
          <w:szCs w:val="24"/>
        </w:rPr>
        <w:t>Identify the need for support within the class</w:t>
      </w:r>
    </w:p>
    <w:p w:rsidR="00A8336E" w:rsidRPr="009F2454" w:rsidRDefault="00A8336E" w:rsidP="00B532E3">
      <w:pPr>
        <w:pStyle w:val="BodyText2"/>
        <w:numPr>
          <w:ilvl w:val="0"/>
          <w:numId w:val="23"/>
        </w:numPr>
        <w:tabs>
          <w:tab w:val="clear" w:pos="4320"/>
          <w:tab w:val="clear" w:pos="5580"/>
          <w:tab w:val="clear" w:pos="5760"/>
          <w:tab w:val="left" w:pos="360"/>
          <w:tab w:val="left" w:pos="8280"/>
          <w:tab w:val="left" w:pos="8370"/>
          <w:tab w:val="left" w:pos="8460"/>
        </w:tabs>
        <w:ind w:right="116"/>
        <w:jc w:val="both"/>
        <w:rPr>
          <w:rFonts w:ascii="Arial" w:hAnsi="Arial" w:cs="Arial"/>
          <w:sz w:val="24"/>
          <w:szCs w:val="24"/>
        </w:rPr>
      </w:pPr>
      <w:r w:rsidRPr="009F2454">
        <w:rPr>
          <w:rFonts w:ascii="Arial" w:hAnsi="Arial" w:cs="Arial"/>
          <w:sz w:val="24"/>
          <w:szCs w:val="24"/>
        </w:rPr>
        <w:t>Assess learning difficulties</w:t>
      </w:r>
    </w:p>
    <w:p w:rsidR="00A8336E" w:rsidRPr="009F2454" w:rsidRDefault="00A8336E" w:rsidP="00B532E3">
      <w:pPr>
        <w:pStyle w:val="BodyText2"/>
        <w:numPr>
          <w:ilvl w:val="0"/>
          <w:numId w:val="24"/>
        </w:numPr>
        <w:tabs>
          <w:tab w:val="clear" w:pos="4320"/>
          <w:tab w:val="clear" w:pos="5580"/>
          <w:tab w:val="clear" w:pos="5760"/>
          <w:tab w:val="left" w:pos="360"/>
          <w:tab w:val="left" w:pos="8280"/>
          <w:tab w:val="left" w:pos="8370"/>
          <w:tab w:val="left" w:pos="8460"/>
        </w:tabs>
        <w:ind w:right="116"/>
        <w:jc w:val="both"/>
        <w:rPr>
          <w:rFonts w:ascii="Arial" w:hAnsi="Arial" w:cs="Arial"/>
          <w:sz w:val="24"/>
          <w:szCs w:val="24"/>
        </w:rPr>
      </w:pPr>
      <w:r w:rsidRPr="009F2454">
        <w:rPr>
          <w:rFonts w:ascii="Arial" w:hAnsi="Arial" w:cs="Arial"/>
          <w:sz w:val="24"/>
          <w:szCs w:val="24"/>
        </w:rPr>
        <w:t>Ensure on-going observations/assessments provide regular feedback on achievements/ experiences, for planning next steps in learning</w:t>
      </w:r>
    </w:p>
    <w:p w:rsidR="00A8336E" w:rsidRPr="009F2454" w:rsidRDefault="00A8336E" w:rsidP="00B532E3">
      <w:pPr>
        <w:pStyle w:val="BodyText2"/>
        <w:numPr>
          <w:ilvl w:val="0"/>
          <w:numId w:val="25"/>
        </w:numPr>
        <w:tabs>
          <w:tab w:val="clear" w:pos="4320"/>
          <w:tab w:val="clear" w:pos="5580"/>
          <w:tab w:val="clear" w:pos="5760"/>
          <w:tab w:val="left" w:pos="360"/>
          <w:tab w:val="left" w:pos="8280"/>
          <w:tab w:val="left" w:pos="8370"/>
          <w:tab w:val="left" w:pos="8460"/>
        </w:tabs>
        <w:ind w:right="116"/>
        <w:jc w:val="both"/>
        <w:rPr>
          <w:rFonts w:ascii="Arial" w:hAnsi="Arial" w:cs="Arial"/>
          <w:sz w:val="24"/>
          <w:szCs w:val="24"/>
        </w:rPr>
      </w:pPr>
      <w:r w:rsidRPr="009F2454">
        <w:rPr>
          <w:rFonts w:ascii="Arial" w:hAnsi="Arial" w:cs="Arial"/>
          <w:sz w:val="24"/>
          <w:szCs w:val="24"/>
        </w:rPr>
        <w:t>Involve parents in a joint home-school learning approach</w:t>
      </w:r>
    </w:p>
    <w:p w:rsidR="00A8336E" w:rsidRPr="009F2454" w:rsidRDefault="00A8336E" w:rsidP="00B532E3">
      <w:pPr>
        <w:pStyle w:val="BodyText2"/>
        <w:numPr>
          <w:ilvl w:val="12"/>
          <w:numId w:val="0"/>
        </w:numPr>
        <w:tabs>
          <w:tab w:val="clear" w:pos="4320"/>
          <w:tab w:val="clear" w:pos="5580"/>
          <w:tab w:val="clear" w:pos="5760"/>
          <w:tab w:val="left" w:pos="4500"/>
          <w:tab w:val="left" w:pos="5040"/>
          <w:tab w:val="left" w:pos="8280"/>
        </w:tabs>
        <w:jc w:val="both"/>
        <w:rPr>
          <w:rFonts w:ascii="Arial" w:hAnsi="Arial" w:cs="Arial"/>
          <w:sz w:val="24"/>
          <w:szCs w:val="24"/>
        </w:rPr>
      </w:pPr>
    </w:p>
    <w:p w:rsidR="00A8336E" w:rsidRPr="009F2454" w:rsidRDefault="00B532E3" w:rsidP="00B532E3">
      <w:pPr>
        <w:pStyle w:val="BodyText2"/>
        <w:numPr>
          <w:ilvl w:val="12"/>
          <w:numId w:val="0"/>
        </w:numPr>
        <w:tabs>
          <w:tab w:val="clear" w:pos="4320"/>
          <w:tab w:val="clear" w:pos="5580"/>
          <w:tab w:val="clear" w:pos="5760"/>
          <w:tab w:val="left" w:pos="4500"/>
          <w:tab w:val="left" w:pos="5040"/>
          <w:tab w:val="left" w:pos="8280"/>
        </w:tabs>
        <w:jc w:val="both"/>
        <w:rPr>
          <w:rFonts w:ascii="Arial" w:hAnsi="Arial" w:cs="Arial"/>
          <w:b/>
          <w:sz w:val="24"/>
          <w:szCs w:val="24"/>
        </w:rPr>
      </w:pPr>
      <w:r w:rsidRPr="009F2454">
        <w:rPr>
          <w:rFonts w:ascii="Arial" w:hAnsi="Arial" w:cs="Arial"/>
          <w:b/>
          <w:sz w:val="24"/>
          <w:szCs w:val="24"/>
        </w:rPr>
        <w:t>The Range Of Provision</w:t>
      </w:r>
    </w:p>
    <w:p w:rsidR="00A8336E" w:rsidRPr="009F2454" w:rsidRDefault="00A8336E" w:rsidP="00B532E3">
      <w:pPr>
        <w:pStyle w:val="BodyText2"/>
        <w:numPr>
          <w:ilvl w:val="12"/>
          <w:numId w:val="0"/>
        </w:numPr>
        <w:tabs>
          <w:tab w:val="clear" w:pos="4320"/>
          <w:tab w:val="clear" w:pos="5580"/>
          <w:tab w:val="clear" w:pos="5760"/>
          <w:tab w:val="left" w:pos="4500"/>
          <w:tab w:val="left" w:pos="5040"/>
          <w:tab w:val="left" w:pos="8280"/>
        </w:tabs>
        <w:ind w:right="26"/>
        <w:jc w:val="both"/>
        <w:rPr>
          <w:rFonts w:ascii="Arial" w:hAnsi="Arial" w:cs="Arial"/>
          <w:sz w:val="24"/>
          <w:szCs w:val="24"/>
        </w:rPr>
      </w:pPr>
      <w:r w:rsidRPr="009F2454">
        <w:rPr>
          <w:rFonts w:ascii="Arial" w:hAnsi="Arial" w:cs="Arial"/>
          <w:sz w:val="24"/>
          <w:szCs w:val="24"/>
        </w:rPr>
        <w:t>The main methods of provision made by the school are:</w:t>
      </w:r>
    </w:p>
    <w:p w:rsidR="00A8336E" w:rsidRPr="009F2454" w:rsidRDefault="00A8336E" w:rsidP="00B532E3">
      <w:pPr>
        <w:pStyle w:val="BodyText2"/>
        <w:numPr>
          <w:ilvl w:val="0"/>
          <w:numId w:val="26"/>
        </w:numPr>
        <w:tabs>
          <w:tab w:val="clear" w:pos="4320"/>
          <w:tab w:val="clear" w:pos="5580"/>
          <w:tab w:val="clear" w:pos="5760"/>
          <w:tab w:val="left" w:pos="360"/>
          <w:tab w:val="left" w:pos="4500"/>
          <w:tab w:val="left" w:pos="5040"/>
          <w:tab w:val="left" w:pos="8280"/>
        </w:tabs>
        <w:ind w:right="26"/>
        <w:jc w:val="both"/>
        <w:rPr>
          <w:rFonts w:ascii="Arial" w:hAnsi="Arial" w:cs="Arial"/>
          <w:sz w:val="24"/>
          <w:szCs w:val="24"/>
        </w:rPr>
      </w:pPr>
      <w:r w:rsidRPr="009F2454">
        <w:rPr>
          <w:rFonts w:ascii="Arial" w:hAnsi="Arial" w:cs="Arial"/>
          <w:sz w:val="24"/>
          <w:szCs w:val="24"/>
        </w:rPr>
        <w:t>Full-time education in classes of pure year groups, with additional help and support through a differentiated curriculum;</w:t>
      </w:r>
    </w:p>
    <w:p w:rsidR="00A8336E" w:rsidRPr="009F2454" w:rsidRDefault="00A8336E" w:rsidP="00B532E3">
      <w:pPr>
        <w:pStyle w:val="BodyText2"/>
        <w:numPr>
          <w:ilvl w:val="0"/>
          <w:numId w:val="28"/>
        </w:numPr>
        <w:tabs>
          <w:tab w:val="clear" w:pos="4320"/>
          <w:tab w:val="clear" w:pos="5580"/>
          <w:tab w:val="clear" w:pos="5760"/>
          <w:tab w:val="left" w:pos="360"/>
          <w:tab w:val="left" w:pos="4500"/>
          <w:tab w:val="left" w:pos="5040"/>
        </w:tabs>
        <w:ind w:right="26"/>
        <w:jc w:val="both"/>
        <w:rPr>
          <w:rFonts w:ascii="Arial" w:hAnsi="Arial" w:cs="Arial"/>
          <w:sz w:val="24"/>
          <w:szCs w:val="24"/>
        </w:rPr>
      </w:pPr>
      <w:r w:rsidRPr="009F2454">
        <w:rPr>
          <w:rFonts w:ascii="Arial" w:hAnsi="Arial" w:cs="Arial"/>
          <w:sz w:val="24"/>
          <w:szCs w:val="24"/>
        </w:rPr>
        <w:t>In-class support with additional adult assistance.</w:t>
      </w:r>
    </w:p>
    <w:p w:rsidR="00351E0E" w:rsidRPr="009F2454" w:rsidRDefault="00351E0E" w:rsidP="00B532E3">
      <w:pPr>
        <w:pStyle w:val="BodyText2"/>
        <w:numPr>
          <w:ilvl w:val="0"/>
          <w:numId w:val="28"/>
        </w:numPr>
        <w:tabs>
          <w:tab w:val="clear" w:pos="4320"/>
          <w:tab w:val="clear" w:pos="5580"/>
          <w:tab w:val="clear" w:pos="5760"/>
          <w:tab w:val="left" w:pos="360"/>
          <w:tab w:val="left" w:pos="4500"/>
          <w:tab w:val="left" w:pos="5040"/>
        </w:tabs>
        <w:ind w:right="26"/>
        <w:jc w:val="both"/>
        <w:rPr>
          <w:rFonts w:ascii="Arial" w:hAnsi="Arial" w:cs="Arial"/>
          <w:sz w:val="24"/>
          <w:szCs w:val="24"/>
        </w:rPr>
      </w:pPr>
      <w:r w:rsidRPr="009F2454">
        <w:rPr>
          <w:rFonts w:ascii="Arial" w:hAnsi="Arial" w:cs="Arial"/>
          <w:sz w:val="24"/>
          <w:szCs w:val="24"/>
        </w:rPr>
        <w:t>Additional support groups providi</w:t>
      </w:r>
      <w:r w:rsidR="00741850" w:rsidRPr="009F2454">
        <w:rPr>
          <w:rFonts w:ascii="Arial" w:hAnsi="Arial" w:cs="Arial"/>
          <w:sz w:val="24"/>
          <w:szCs w:val="24"/>
        </w:rPr>
        <w:t>ng 1 to 1 or small-group intervention</w:t>
      </w:r>
      <w:r w:rsidRPr="009F2454">
        <w:rPr>
          <w:rFonts w:ascii="Arial" w:hAnsi="Arial" w:cs="Arial"/>
          <w:sz w:val="24"/>
          <w:szCs w:val="24"/>
        </w:rPr>
        <w:t xml:space="preserve"> where necessary. </w:t>
      </w:r>
    </w:p>
    <w:p w:rsidR="00A8336E" w:rsidRPr="009F2454" w:rsidRDefault="00A8336E" w:rsidP="00B532E3">
      <w:pPr>
        <w:pStyle w:val="BodyText2"/>
        <w:tabs>
          <w:tab w:val="clear" w:pos="4320"/>
          <w:tab w:val="clear" w:pos="5580"/>
          <w:tab w:val="clear" w:pos="5760"/>
          <w:tab w:val="left" w:pos="360"/>
          <w:tab w:val="left" w:pos="4500"/>
          <w:tab w:val="left" w:pos="5040"/>
        </w:tabs>
        <w:jc w:val="both"/>
        <w:rPr>
          <w:rFonts w:ascii="Arial" w:hAnsi="Arial" w:cs="Arial"/>
          <w:color w:val="808000"/>
          <w:sz w:val="24"/>
          <w:szCs w:val="24"/>
        </w:rPr>
      </w:pPr>
      <w:r w:rsidRPr="009F2454">
        <w:rPr>
          <w:rFonts w:ascii="Arial" w:hAnsi="Arial" w:cs="Arial"/>
          <w:color w:val="800000"/>
          <w:sz w:val="24"/>
          <w:szCs w:val="24"/>
        </w:rPr>
        <w:t xml:space="preserve"> </w:t>
      </w:r>
    </w:p>
    <w:p w:rsidR="00A8336E" w:rsidRPr="009F2454" w:rsidRDefault="00B532E3" w:rsidP="00B532E3">
      <w:pPr>
        <w:pStyle w:val="BodyText2"/>
        <w:numPr>
          <w:ilvl w:val="12"/>
          <w:numId w:val="0"/>
        </w:numPr>
        <w:tabs>
          <w:tab w:val="clear" w:pos="4320"/>
          <w:tab w:val="clear" w:pos="5580"/>
          <w:tab w:val="clear" w:pos="5760"/>
          <w:tab w:val="left" w:pos="4500"/>
          <w:tab w:val="left" w:pos="5040"/>
        </w:tabs>
        <w:ind w:right="26"/>
        <w:jc w:val="both"/>
        <w:rPr>
          <w:rFonts w:ascii="Arial" w:hAnsi="Arial" w:cs="Arial"/>
          <w:b/>
          <w:color w:val="000000"/>
          <w:sz w:val="24"/>
          <w:szCs w:val="24"/>
        </w:rPr>
      </w:pPr>
      <w:r w:rsidRPr="009F2454">
        <w:rPr>
          <w:rFonts w:ascii="Arial" w:hAnsi="Arial" w:cs="Arial"/>
          <w:b/>
          <w:color w:val="000000"/>
          <w:sz w:val="24"/>
          <w:szCs w:val="24"/>
        </w:rPr>
        <w:t>Monitoring Pupil Progress</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6"/>
        <w:jc w:val="both"/>
        <w:rPr>
          <w:rFonts w:ascii="Arial" w:hAnsi="Arial" w:cs="Arial"/>
          <w:b/>
          <w:color w:val="000000"/>
          <w:sz w:val="24"/>
          <w:szCs w:val="24"/>
        </w:rPr>
      </w:pPr>
      <w:r w:rsidRPr="009F2454">
        <w:rPr>
          <w:rFonts w:ascii="Arial" w:hAnsi="Arial" w:cs="Arial"/>
          <w:color w:val="000000"/>
          <w:sz w:val="24"/>
          <w:szCs w:val="24"/>
        </w:rPr>
        <w:t>Progress is the crucial factor in determining the need for additional support. Adequate progress is that which:</w:t>
      </w:r>
    </w:p>
    <w:p w:rsidR="00A8336E" w:rsidRPr="009F2454" w:rsidRDefault="00A8336E" w:rsidP="00B532E3">
      <w:pPr>
        <w:pStyle w:val="BodyText2"/>
        <w:numPr>
          <w:ilvl w:val="0"/>
          <w:numId w:val="29"/>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Narrows the attainment gap between pupil and peers;</w:t>
      </w:r>
    </w:p>
    <w:p w:rsidR="00A8336E" w:rsidRPr="009F2454" w:rsidRDefault="00A8336E" w:rsidP="00B532E3">
      <w:pPr>
        <w:pStyle w:val="BodyText2"/>
        <w:numPr>
          <w:ilvl w:val="0"/>
          <w:numId w:val="30"/>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Prevents the attainment gap widening;</w:t>
      </w:r>
    </w:p>
    <w:p w:rsidR="00A8336E" w:rsidRPr="009F2454" w:rsidRDefault="00A8336E" w:rsidP="00B532E3">
      <w:pPr>
        <w:pStyle w:val="BodyText2"/>
        <w:numPr>
          <w:ilvl w:val="0"/>
          <w:numId w:val="31"/>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Is equivalent to that of peers starting from the same baseline but less than the majority of peers;</w:t>
      </w:r>
    </w:p>
    <w:p w:rsidR="00A8336E" w:rsidRPr="009F2454" w:rsidRDefault="00A8336E" w:rsidP="00B532E3">
      <w:pPr>
        <w:pStyle w:val="BodyText2"/>
        <w:numPr>
          <w:ilvl w:val="0"/>
          <w:numId w:val="32"/>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Equals or improves upon the pupil’s previous rate of progress;</w:t>
      </w:r>
    </w:p>
    <w:p w:rsidR="00A8336E" w:rsidRPr="009F2454" w:rsidRDefault="00A8336E" w:rsidP="00B532E3">
      <w:pPr>
        <w:pStyle w:val="BodyText2"/>
        <w:numPr>
          <w:ilvl w:val="0"/>
          <w:numId w:val="33"/>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Ensures full curricular access;</w:t>
      </w:r>
    </w:p>
    <w:p w:rsidR="00A8336E" w:rsidRPr="009F2454" w:rsidRDefault="00A8336E" w:rsidP="00B532E3">
      <w:pPr>
        <w:pStyle w:val="BodyText2"/>
        <w:numPr>
          <w:ilvl w:val="0"/>
          <w:numId w:val="34"/>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Shows an improvement in self-help and social or personal skills;</w:t>
      </w:r>
    </w:p>
    <w:p w:rsidR="00A8336E" w:rsidRPr="009F2454" w:rsidRDefault="00A8336E" w:rsidP="00B532E3">
      <w:pPr>
        <w:pStyle w:val="BodyText2"/>
        <w:numPr>
          <w:ilvl w:val="0"/>
          <w:numId w:val="35"/>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Shows improvements in the pupil’s behaviour;</w:t>
      </w:r>
    </w:p>
    <w:p w:rsidR="00651E92" w:rsidRPr="009F2454" w:rsidRDefault="00651E92" w:rsidP="00B532E3">
      <w:pPr>
        <w:pStyle w:val="BodyText2"/>
        <w:tabs>
          <w:tab w:val="clear" w:pos="4320"/>
          <w:tab w:val="clear" w:pos="5580"/>
          <w:tab w:val="clear" w:pos="5760"/>
          <w:tab w:val="left" w:pos="360"/>
          <w:tab w:val="left" w:pos="4500"/>
          <w:tab w:val="left" w:pos="5040"/>
        </w:tabs>
        <w:ind w:right="26"/>
        <w:jc w:val="both"/>
        <w:rPr>
          <w:rFonts w:ascii="Arial" w:hAnsi="Arial" w:cs="Arial"/>
          <w:color w:val="000000"/>
          <w:sz w:val="24"/>
          <w:szCs w:val="24"/>
        </w:rPr>
      </w:pPr>
    </w:p>
    <w:p w:rsidR="00A8336E" w:rsidRDefault="00A8336E" w:rsidP="00B532E3">
      <w:pPr>
        <w:pStyle w:val="BodyText2"/>
        <w:numPr>
          <w:ilvl w:val="12"/>
          <w:numId w:val="0"/>
        </w:numPr>
        <w:tabs>
          <w:tab w:val="clear" w:pos="4320"/>
          <w:tab w:val="clear" w:pos="5580"/>
          <w:tab w:val="clear" w:pos="5760"/>
          <w:tab w:val="left" w:pos="4500"/>
          <w:tab w:val="left" w:pos="5040"/>
        </w:tabs>
        <w:ind w:right="-64"/>
        <w:jc w:val="both"/>
        <w:rPr>
          <w:rFonts w:ascii="Arial" w:hAnsi="Arial" w:cs="Arial"/>
          <w:color w:val="000000"/>
          <w:sz w:val="24"/>
          <w:szCs w:val="24"/>
        </w:rPr>
      </w:pPr>
      <w:r w:rsidRPr="009F2454">
        <w:rPr>
          <w:rFonts w:ascii="Arial" w:hAnsi="Arial" w:cs="Arial"/>
          <w:color w:val="000000"/>
          <w:sz w:val="24"/>
          <w:szCs w:val="24"/>
        </w:rPr>
        <w:t xml:space="preserve">Where teachers decide that a pupil’s learning is unsatisfactory, the SENCO is the first to be consulted. The SENCO and teacher will review the approaches adopted. Where support additional to that of normal class provision is required, it will be provided through the </w:t>
      </w:r>
      <w:r w:rsidRPr="009F2454">
        <w:rPr>
          <w:rFonts w:ascii="Arial" w:hAnsi="Arial" w:cs="Arial"/>
          <w:sz w:val="24"/>
          <w:szCs w:val="24"/>
        </w:rPr>
        <w:t xml:space="preserve">graduated response advocated by the Code of Practice beginning with </w:t>
      </w:r>
      <w:r w:rsidR="009E45A9" w:rsidRPr="009F2454">
        <w:rPr>
          <w:rFonts w:ascii="Arial" w:hAnsi="Arial" w:cs="Arial"/>
          <w:sz w:val="24"/>
          <w:szCs w:val="24"/>
        </w:rPr>
        <w:t>the opening of an EHA</w:t>
      </w:r>
      <w:r w:rsidRPr="009F2454">
        <w:rPr>
          <w:rFonts w:ascii="Arial" w:hAnsi="Arial" w:cs="Arial"/>
          <w:color w:val="000000"/>
          <w:sz w:val="24"/>
          <w:szCs w:val="24"/>
        </w:rPr>
        <w:t xml:space="preserve">. </w:t>
      </w:r>
      <w:r w:rsidR="009E45A9" w:rsidRPr="009F2454">
        <w:rPr>
          <w:rFonts w:ascii="Arial" w:hAnsi="Arial" w:cs="Arial"/>
          <w:color w:val="000000"/>
          <w:sz w:val="24"/>
          <w:szCs w:val="24"/>
        </w:rPr>
        <w:t>This would enable school to consult other professional s who would then work around that child to provide additional support</w:t>
      </w:r>
      <w:r w:rsidRPr="009F2454">
        <w:rPr>
          <w:rFonts w:ascii="Arial" w:hAnsi="Arial" w:cs="Arial"/>
          <w:b/>
          <w:color w:val="000000"/>
          <w:sz w:val="24"/>
          <w:szCs w:val="24"/>
        </w:rPr>
        <w:t xml:space="preserve">. </w:t>
      </w:r>
      <w:r w:rsidRPr="009F2454">
        <w:rPr>
          <w:rFonts w:ascii="Arial" w:hAnsi="Arial" w:cs="Arial"/>
          <w:color w:val="000000"/>
          <w:sz w:val="24"/>
          <w:szCs w:val="24"/>
        </w:rPr>
        <w:t>Where concerns remain despite sustained intervention, the school will consider requestin</w:t>
      </w:r>
      <w:r w:rsidR="00651E92" w:rsidRPr="009F2454">
        <w:rPr>
          <w:rFonts w:ascii="Arial" w:hAnsi="Arial" w:cs="Arial"/>
          <w:color w:val="000000"/>
          <w:sz w:val="24"/>
          <w:szCs w:val="24"/>
        </w:rPr>
        <w:t xml:space="preserve">g </w:t>
      </w:r>
      <w:r w:rsidR="009E45A9" w:rsidRPr="009F2454">
        <w:rPr>
          <w:rFonts w:ascii="Arial" w:hAnsi="Arial" w:cs="Arial"/>
          <w:color w:val="000000"/>
          <w:sz w:val="24"/>
          <w:szCs w:val="24"/>
        </w:rPr>
        <w:t>an EHCP, to provide funding for the child</w:t>
      </w:r>
      <w:r w:rsidRPr="009F2454">
        <w:rPr>
          <w:rFonts w:ascii="Arial" w:hAnsi="Arial" w:cs="Arial"/>
          <w:color w:val="000000"/>
          <w:sz w:val="24"/>
          <w:szCs w:val="24"/>
        </w:rPr>
        <w:t>. Parents will be</w:t>
      </w:r>
      <w:r w:rsidR="00651E92" w:rsidRPr="009F2454">
        <w:rPr>
          <w:rFonts w:ascii="Arial" w:hAnsi="Arial" w:cs="Arial"/>
          <w:color w:val="000000"/>
          <w:sz w:val="24"/>
          <w:szCs w:val="24"/>
        </w:rPr>
        <w:t xml:space="preserve"> fully consulted at each stage and they will be requested to support the school in completing a</w:t>
      </w:r>
      <w:r w:rsidR="009E45A9" w:rsidRPr="009F2454">
        <w:rPr>
          <w:rFonts w:ascii="Arial" w:hAnsi="Arial" w:cs="Arial"/>
          <w:color w:val="000000"/>
          <w:sz w:val="24"/>
          <w:szCs w:val="24"/>
        </w:rPr>
        <w:t>n EHA</w:t>
      </w:r>
      <w:r w:rsidR="00651E92" w:rsidRPr="009F2454">
        <w:rPr>
          <w:rFonts w:ascii="Arial" w:hAnsi="Arial" w:cs="Arial"/>
          <w:color w:val="000000"/>
          <w:sz w:val="24"/>
          <w:szCs w:val="24"/>
        </w:rPr>
        <w:t xml:space="preserve"> form. </w:t>
      </w:r>
    </w:p>
    <w:p w:rsidR="008C358A" w:rsidRDefault="008C358A" w:rsidP="00B532E3">
      <w:pPr>
        <w:pStyle w:val="BodyText2"/>
        <w:numPr>
          <w:ilvl w:val="12"/>
          <w:numId w:val="0"/>
        </w:numPr>
        <w:tabs>
          <w:tab w:val="clear" w:pos="4320"/>
          <w:tab w:val="clear" w:pos="5580"/>
          <w:tab w:val="clear" w:pos="5760"/>
          <w:tab w:val="left" w:pos="4500"/>
          <w:tab w:val="left" w:pos="5040"/>
        </w:tabs>
        <w:ind w:right="-64"/>
        <w:jc w:val="both"/>
        <w:rPr>
          <w:rFonts w:ascii="Arial" w:hAnsi="Arial" w:cs="Arial"/>
          <w:color w:val="000000"/>
          <w:sz w:val="24"/>
          <w:szCs w:val="24"/>
        </w:rPr>
      </w:pPr>
    </w:p>
    <w:p w:rsidR="008C358A" w:rsidRPr="00B24CB6" w:rsidRDefault="008C358A" w:rsidP="008C358A">
      <w:pPr>
        <w:tabs>
          <w:tab w:val="left" w:pos="360"/>
        </w:tabs>
        <w:jc w:val="both"/>
        <w:rPr>
          <w:rFonts w:ascii="Arial" w:hAnsi="Arial" w:cs="Arial"/>
          <w:b/>
          <w:sz w:val="22"/>
          <w:szCs w:val="22"/>
        </w:rPr>
      </w:pPr>
      <w:r w:rsidRPr="00B24CB6">
        <w:rPr>
          <w:rFonts w:ascii="Arial" w:hAnsi="Arial" w:cs="Arial"/>
          <w:b/>
          <w:sz w:val="22"/>
          <w:szCs w:val="22"/>
        </w:rPr>
        <w:t>VULNERABLE CASE STUDIES</w:t>
      </w:r>
    </w:p>
    <w:p w:rsidR="008C358A" w:rsidRPr="008C358A" w:rsidRDefault="008C358A" w:rsidP="008C358A">
      <w:pPr>
        <w:rPr>
          <w:rFonts w:ascii="Arial" w:hAnsi="Arial" w:cs="Arial"/>
        </w:rPr>
      </w:pPr>
      <w:r w:rsidRPr="008C358A">
        <w:rPr>
          <w:rFonts w:ascii="Arial" w:hAnsi="Arial" w:cs="Arial"/>
        </w:rPr>
        <w:t xml:space="preserve">Children identified as vulnerable have a case study of their data history whilst at the school. Within each case study, information about attendance, point of entry and reason for being vulnerable. In addition to this, baseline data, historical attainment and previous years progress is also evident in the case study, as well as, current attainment (termly tracking information).  </w:t>
      </w:r>
    </w:p>
    <w:p w:rsidR="008C358A" w:rsidRPr="008C358A" w:rsidRDefault="008C358A" w:rsidP="008C358A">
      <w:pPr>
        <w:rPr>
          <w:rFonts w:ascii="Arial" w:hAnsi="Arial" w:cs="Arial"/>
        </w:rPr>
      </w:pPr>
    </w:p>
    <w:p w:rsidR="008C358A" w:rsidRPr="008C358A" w:rsidRDefault="008C358A" w:rsidP="008C358A">
      <w:pPr>
        <w:rPr>
          <w:rFonts w:ascii="Arial" w:hAnsi="Arial" w:cs="Arial"/>
        </w:rPr>
      </w:pPr>
      <w:r w:rsidRPr="008C358A">
        <w:rPr>
          <w:rFonts w:ascii="Arial" w:hAnsi="Arial" w:cs="Arial"/>
        </w:rPr>
        <w:lastRenderedPageBreak/>
        <w:t xml:space="preserve">Information about pupil’s targets from PLPs and Pupil progress meetings are also shown. They are RAG rated before each assessment period to assess how well the children have done with meeting their targets. </w:t>
      </w:r>
    </w:p>
    <w:p w:rsidR="008C358A" w:rsidRPr="008C358A" w:rsidRDefault="008C358A" w:rsidP="008C358A">
      <w:pPr>
        <w:rPr>
          <w:rFonts w:ascii="Arial" w:hAnsi="Arial" w:cs="Arial"/>
        </w:rPr>
      </w:pPr>
    </w:p>
    <w:p w:rsidR="008C358A" w:rsidRPr="008C358A" w:rsidRDefault="008C358A" w:rsidP="008C358A">
      <w:pPr>
        <w:rPr>
          <w:rFonts w:ascii="Arial" w:hAnsi="Arial" w:cs="Arial"/>
        </w:rPr>
      </w:pPr>
      <w:r w:rsidRPr="008C358A">
        <w:rPr>
          <w:rFonts w:ascii="Arial" w:hAnsi="Arial" w:cs="Arial"/>
        </w:rPr>
        <w:t>Where children did not enter before baseline data from Reception was carried out, the data should be received from their previous school or if they have come through ACIS, their ACIS assessment linked to the NASSEA steps.</w:t>
      </w:r>
    </w:p>
    <w:p w:rsidR="008C358A" w:rsidRPr="008C358A" w:rsidRDefault="008C358A" w:rsidP="008C358A">
      <w:pPr>
        <w:rPr>
          <w:rFonts w:ascii="Arial" w:hAnsi="Arial" w:cs="Arial"/>
          <w:b/>
        </w:rPr>
      </w:pPr>
      <w:r w:rsidRPr="008C358A">
        <w:rPr>
          <w:rFonts w:ascii="Arial" w:hAnsi="Arial" w:cs="Arial"/>
          <w:b/>
        </w:rPr>
        <w:t>Baseline data in case studies are from;</w:t>
      </w:r>
    </w:p>
    <w:p w:rsidR="008C358A" w:rsidRPr="008C358A" w:rsidRDefault="008C358A" w:rsidP="008C358A">
      <w:pPr>
        <w:numPr>
          <w:ilvl w:val="0"/>
          <w:numId w:val="116"/>
        </w:numPr>
        <w:overflowPunct w:val="0"/>
        <w:autoSpaceDE w:val="0"/>
        <w:autoSpaceDN w:val="0"/>
        <w:adjustRightInd w:val="0"/>
        <w:textAlignment w:val="baseline"/>
        <w:rPr>
          <w:rFonts w:ascii="Arial" w:hAnsi="Arial" w:cs="Arial"/>
        </w:rPr>
      </w:pPr>
      <w:r w:rsidRPr="008C358A">
        <w:rPr>
          <w:rFonts w:ascii="Arial" w:hAnsi="Arial" w:cs="Arial"/>
        </w:rPr>
        <w:t>Year 1 baseline data from baseline data in Reception</w:t>
      </w:r>
    </w:p>
    <w:p w:rsidR="008C358A" w:rsidRPr="008C358A" w:rsidRDefault="008C358A" w:rsidP="008C358A">
      <w:pPr>
        <w:numPr>
          <w:ilvl w:val="0"/>
          <w:numId w:val="116"/>
        </w:numPr>
        <w:overflowPunct w:val="0"/>
        <w:autoSpaceDE w:val="0"/>
        <w:autoSpaceDN w:val="0"/>
        <w:adjustRightInd w:val="0"/>
        <w:textAlignment w:val="baseline"/>
        <w:rPr>
          <w:rFonts w:ascii="Arial" w:hAnsi="Arial" w:cs="Arial"/>
        </w:rPr>
      </w:pPr>
      <w:r w:rsidRPr="008C358A">
        <w:rPr>
          <w:rFonts w:ascii="Arial" w:hAnsi="Arial" w:cs="Arial"/>
        </w:rPr>
        <w:t xml:space="preserve">Year 2 baseline data from baseline data from Reception. </w:t>
      </w:r>
      <w:bookmarkStart w:id="0" w:name="_GoBack"/>
      <w:bookmarkEnd w:id="0"/>
    </w:p>
    <w:p w:rsidR="008C358A" w:rsidRPr="008C358A" w:rsidRDefault="008C358A" w:rsidP="008C358A">
      <w:pPr>
        <w:numPr>
          <w:ilvl w:val="0"/>
          <w:numId w:val="116"/>
        </w:numPr>
        <w:overflowPunct w:val="0"/>
        <w:autoSpaceDE w:val="0"/>
        <w:autoSpaceDN w:val="0"/>
        <w:adjustRightInd w:val="0"/>
        <w:textAlignment w:val="baseline"/>
        <w:rPr>
          <w:rFonts w:ascii="Arial" w:hAnsi="Arial" w:cs="Arial"/>
        </w:rPr>
      </w:pPr>
      <w:r w:rsidRPr="008C358A">
        <w:rPr>
          <w:rFonts w:ascii="Arial" w:hAnsi="Arial" w:cs="Arial"/>
        </w:rPr>
        <w:t>Year 3 baseline data from Reception and end of KS1 data.</w:t>
      </w:r>
    </w:p>
    <w:p w:rsidR="008C358A" w:rsidRPr="008C358A" w:rsidRDefault="008C358A" w:rsidP="008C358A">
      <w:pPr>
        <w:numPr>
          <w:ilvl w:val="0"/>
          <w:numId w:val="116"/>
        </w:numPr>
        <w:overflowPunct w:val="0"/>
        <w:autoSpaceDE w:val="0"/>
        <w:autoSpaceDN w:val="0"/>
        <w:adjustRightInd w:val="0"/>
        <w:textAlignment w:val="baseline"/>
        <w:rPr>
          <w:rFonts w:ascii="Arial" w:hAnsi="Arial" w:cs="Arial"/>
        </w:rPr>
      </w:pPr>
      <w:r w:rsidRPr="008C358A">
        <w:rPr>
          <w:rFonts w:ascii="Arial" w:hAnsi="Arial" w:cs="Arial"/>
        </w:rPr>
        <w:t>Year 4-6 baseline data from Reception and end of KS1 data.</w:t>
      </w:r>
    </w:p>
    <w:p w:rsidR="008C358A" w:rsidRPr="009F2454" w:rsidRDefault="008C358A" w:rsidP="00B532E3">
      <w:pPr>
        <w:pStyle w:val="BodyText2"/>
        <w:numPr>
          <w:ilvl w:val="12"/>
          <w:numId w:val="0"/>
        </w:numPr>
        <w:tabs>
          <w:tab w:val="clear" w:pos="4320"/>
          <w:tab w:val="clear" w:pos="5580"/>
          <w:tab w:val="clear" w:pos="5760"/>
          <w:tab w:val="left" w:pos="4500"/>
          <w:tab w:val="left" w:pos="5040"/>
        </w:tabs>
        <w:ind w:right="-64"/>
        <w:jc w:val="both"/>
        <w:rPr>
          <w:rFonts w:ascii="Arial" w:hAnsi="Arial" w:cs="Arial"/>
          <w:color w:val="0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4"/>
        <w:jc w:val="both"/>
        <w:rPr>
          <w:rFonts w:ascii="Arial" w:hAnsi="Arial" w:cs="Arial"/>
          <w:b/>
          <w:color w:val="000000"/>
          <w:sz w:val="24"/>
          <w:szCs w:val="24"/>
        </w:rPr>
      </w:pPr>
    </w:p>
    <w:p w:rsidR="00A8336E" w:rsidRPr="009F2454" w:rsidRDefault="009E45A9" w:rsidP="00B532E3">
      <w:pPr>
        <w:pStyle w:val="BodyText2"/>
        <w:numPr>
          <w:ilvl w:val="12"/>
          <w:numId w:val="0"/>
        </w:numPr>
        <w:tabs>
          <w:tab w:val="clear" w:pos="4320"/>
          <w:tab w:val="clear" w:pos="5580"/>
          <w:tab w:val="clear" w:pos="5760"/>
          <w:tab w:val="left" w:pos="4500"/>
          <w:tab w:val="left" w:pos="5040"/>
        </w:tabs>
        <w:ind w:right="-64"/>
        <w:jc w:val="both"/>
        <w:rPr>
          <w:rFonts w:ascii="Arial" w:hAnsi="Arial" w:cs="Arial"/>
          <w:b/>
          <w:color w:val="000000"/>
          <w:sz w:val="24"/>
          <w:szCs w:val="24"/>
        </w:rPr>
      </w:pPr>
      <w:r w:rsidRPr="009F2454">
        <w:rPr>
          <w:rFonts w:ascii="Arial" w:hAnsi="Arial" w:cs="Arial"/>
          <w:b/>
          <w:color w:val="000000"/>
          <w:sz w:val="24"/>
          <w:szCs w:val="24"/>
        </w:rPr>
        <w:t>RECORD-KEEPING</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4"/>
        <w:jc w:val="both"/>
        <w:rPr>
          <w:rFonts w:ascii="Arial" w:hAnsi="Arial" w:cs="Arial"/>
          <w:color w:val="000000"/>
          <w:sz w:val="24"/>
          <w:szCs w:val="24"/>
        </w:rPr>
      </w:pPr>
      <w:r w:rsidRPr="009F2454">
        <w:rPr>
          <w:rFonts w:ascii="Arial" w:hAnsi="Arial" w:cs="Arial"/>
          <w:color w:val="000000"/>
          <w:sz w:val="24"/>
          <w:szCs w:val="24"/>
        </w:rPr>
        <w:t>The school will record the steps taken to meet pupils’ individual needs. The SENCO will maintain the records and ensure access to them. In addition to the usual school records, the pupil’s profile will include:</w:t>
      </w:r>
    </w:p>
    <w:p w:rsidR="00A8336E" w:rsidRPr="009F2454" w:rsidRDefault="00A8336E" w:rsidP="00B532E3">
      <w:pPr>
        <w:pStyle w:val="BodyText2"/>
        <w:numPr>
          <w:ilvl w:val="0"/>
          <w:numId w:val="36"/>
        </w:numPr>
        <w:tabs>
          <w:tab w:val="clear" w:pos="4320"/>
          <w:tab w:val="clear" w:pos="5580"/>
          <w:tab w:val="clear" w:pos="5760"/>
          <w:tab w:val="left" w:pos="360"/>
          <w:tab w:val="left" w:pos="4500"/>
          <w:tab w:val="left" w:pos="5040"/>
        </w:tabs>
        <w:ind w:right="-64"/>
        <w:jc w:val="both"/>
        <w:rPr>
          <w:rFonts w:ascii="Arial" w:hAnsi="Arial" w:cs="Arial"/>
          <w:sz w:val="24"/>
          <w:szCs w:val="24"/>
        </w:rPr>
      </w:pPr>
      <w:r w:rsidRPr="009F2454">
        <w:rPr>
          <w:rFonts w:ascii="Arial" w:hAnsi="Arial" w:cs="Arial"/>
          <w:sz w:val="24"/>
          <w:szCs w:val="24"/>
        </w:rPr>
        <w:t>Information from previous school/phases</w:t>
      </w:r>
    </w:p>
    <w:p w:rsidR="00A8336E" w:rsidRPr="009F2454" w:rsidRDefault="00A8336E" w:rsidP="00B532E3">
      <w:pPr>
        <w:pStyle w:val="BodyText2"/>
        <w:numPr>
          <w:ilvl w:val="0"/>
          <w:numId w:val="37"/>
        </w:numPr>
        <w:tabs>
          <w:tab w:val="clear" w:pos="4320"/>
          <w:tab w:val="clear" w:pos="5580"/>
          <w:tab w:val="clear" w:pos="5760"/>
          <w:tab w:val="left" w:pos="360"/>
          <w:tab w:val="left" w:pos="4500"/>
          <w:tab w:val="left" w:pos="5040"/>
        </w:tabs>
        <w:ind w:right="-64"/>
        <w:jc w:val="both"/>
        <w:rPr>
          <w:rFonts w:ascii="Arial" w:hAnsi="Arial" w:cs="Arial"/>
          <w:color w:val="000000"/>
          <w:sz w:val="24"/>
          <w:szCs w:val="24"/>
        </w:rPr>
      </w:pPr>
      <w:r w:rsidRPr="009F2454">
        <w:rPr>
          <w:rFonts w:ascii="Arial" w:hAnsi="Arial" w:cs="Arial"/>
          <w:color w:val="000000"/>
          <w:sz w:val="24"/>
          <w:szCs w:val="24"/>
        </w:rPr>
        <w:t>Information from parents</w:t>
      </w:r>
    </w:p>
    <w:p w:rsidR="00A8336E" w:rsidRPr="009F2454" w:rsidRDefault="00A8336E" w:rsidP="00B532E3">
      <w:pPr>
        <w:pStyle w:val="BodyText2"/>
        <w:numPr>
          <w:ilvl w:val="0"/>
          <w:numId w:val="38"/>
        </w:numPr>
        <w:tabs>
          <w:tab w:val="clear" w:pos="4320"/>
          <w:tab w:val="clear" w:pos="5580"/>
          <w:tab w:val="clear" w:pos="5760"/>
          <w:tab w:val="left" w:pos="360"/>
          <w:tab w:val="left" w:pos="4500"/>
          <w:tab w:val="left" w:pos="5040"/>
        </w:tabs>
        <w:ind w:right="-64"/>
        <w:jc w:val="both"/>
        <w:rPr>
          <w:rFonts w:ascii="Arial" w:hAnsi="Arial" w:cs="Arial"/>
          <w:color w:val="000000"/>
          <w:sz w:val="24"/>
          <w:szCs w:val="24"/>
        </w:rPr>
      </w:pPr>
      <w:r w:rsidRPr="009F2454">
        <w:rPr>
          <w:rFonts w:ascii="Arial" w:hAnsi="Arial" w:cs="Arial"/>
          <w:color w:val="000000"/>
          <w:sz w:val="24"/>
          <w:szCs w:val="24"/>
        </w:rPr>
        <w:t>Information on progress and behaviour</w:t>
      </w:r>
    </w:p>
    <w:p w:rsidR="00A8336E" w:rsidRPr="009F2454" w:rsidRDefault="00A8336E" w:rsidP="00B532E3">
      <w:pPr>
        <w:pStyle w:val="BodyText2"/>
        <w:numPr>
          <w:ilvl w:val="0"/>
          <w:numId w:val="39"/>
        </w:numPr>
        <w:tabs>
          <w:tab w:val="clear" w:pos="4320"/>
          <w:tab w:val="clear" w:pos="5580"/>
          <w:tab w:val="clear" w:pos="5760"/>
          <w:tab w:val="left" w:pos="360"/>
          <w:tab w:val="left" w:pos="4500"/>
          <w:tab w:val="left" w:pos="5040"/>
        </w:tabs>
        <w:ind w:right="-64"/>
        <w:jc w:val="both"/>
        <w:rPr>
          <w:rFonts w:ascii="Arial" w:hAnsi="Arial" w:cs="Arial"/>
          <w:color w:val="000000"/>
          <w:sz w:val="24"/>
          <w:szCs w:val="24"/>
        </w:rPr>
      </w:pPr>
      <w:r w:rsidRPr="009F2454">
        <w:rPr>
          <w:rFonts w:ascii="Arial" w:hAnsi="Arial" w:cs="Arial"/>
          <w:color w:val="000000"/>
          <w:sz w:val="24"/>
          <w:szCs w:val="24"/>
        </w:rPr>
        <w:t>Pupil’s own perceptions of difficulties</w:t>
      </w:r>
    </w:p>
    <w:p w:rsidR="00A8336E" w:rsidRPr="009F2454" w:rsidRDefault="00A8336E" w:rsidP="00B532E3">
      <w:pPr>
        <w:pStyle w:val="BodyText2"/>
        <w:numPr>
          <w:ilvl w:val="0"/>
          <w:numId w:val="40"/>
        </w:numPr>
        <w:tabs>
          <w:tab w:val="clear" w:pos="4320"/>
          <w:tab w:val="clear" w:pos="5580"/>
          <w:tab w:val="clear" w:pos="5760"/>
          <w:tab w:val="left" w:pos="360"/>
          <w:tab w:val="left" w:pos="4500"/>
          <w:tab w:val="left" w:pos="5040"/>
        </w:tabs>
        <w:ind w:right="-64"/>
        <w:jc w:val="both"/>
        <w:rPr>
          <w:rFonts w:ascii="Arial" w:hAnsi="Arial" w:cs="Arial"/>
          <w:color w:val="000000"/>
          <w:sz w:val="24"/>
          <w:szCs w:val="24"/>
        </w:rPr>
      </w:pPr>
      <w:r w:rsidRPr="009F2454">
        <w:rPr>
          <w:rFonts w:ascii="Arial" w:hAnsi="Arial" w:cs="Arial"/>
          <w:color w:val="000000"/>
          <w:sz w:val="24"/>
          <w:szCs w:val="24"/>
        </w:rPr>
        <w:t>Information from health/social services</w:t>
      </w:r>
    </w:p>
    <w:p w:rsidR="00A8336E" w:rsidRPr="009F2454" w:rsidRDefault="00A8336E" w:rsidP="00B532E3">
      <w:pPr>
        <w:pStyle w:val="BodyText2"/>
        <w:numPr>
          <w:ilvl w:val="0"/>
          <w:numId w:val="41"/>
        </w:numPr>
        <w:tabs>
          <w:tab w:val="clear" w:pos="4320"/>
          <w:tab w:val="clear" w:pos="5580"/>
          <w:tab w:val="clear" w:pos="5760"/>
          <w:tab w:val="left" w:pos="360"/>
          <w:tab w:val="left" w:pos="4500"/>
          <w:tab w:val="left" w:pos="5040"/>
        </w:tabs>
        <w:ind w:right="-64"/>
        <w:jc w:val="both"/>
        <w:rPr>
          <w:rFonts w:ascii="Arial" w:hAnsi="Arial" w:cs="Arial"/>
          <w:b/>
          <w:sz w:val="24"/>
          <w:szCs w:val="24"/>
        </w:rPr>
      </w:pPr>
      <w:r w:rsidRPr="009F2454">
        <w:rPr>
          <w:rFonts w:ascii="Arial" w:hAnsi="Arial" w:cs="Arial"/>
          <w:sz w:val="24"/>
          <w:szCs w:val="24"/>
        </w:rPr>
        <w:t xml:space="preserve">Information from other agencies educational psychologist, speech therapist </w:t>
      </w:r>
    </w:p>
    <w:p w:rsidR="0059761C" w:rsidRPr="009F2454" w:rsidRDefault="0059761C" w:rsidP="00B532E3">
      <w:pPr>
        <w:pStyle w:val="BodyText2"/>
        <w:numPr>
          <w:ilvl w:val="0"/>
          <w:numId w:val="41"/>
        </w:numPr>
        <w:tabs>
          <w:tab w:val="clear" w:pos="4320"/>
          <w:tab w:val="clear" w:pos="5580"/>
          <w:tab w:val="clear" w:pos="5760"/>
          <w:tab w:val="left" w:pos="360"/>
          <w:tab w:val="left" w:pos="4500"/>
          <w:tab w:val="left" w:pos="5040"/>
        </w:tabs>
        <w:ind w:right="-64"/>
        <w:jc w:val="both"/>
        <w:rPr>
          <w:rFonts w:ascii="Arial" w:hAnsi="Arial" w:cs="Arial"/>
          <w:b/>
          <w:sz w:val="24"/>
          <w:szCs w:val="24"/>
        </w:rPr>
      </w:pPr>
      <w:r w:rsidRPr="009F2454">
        <w:rPr>
          <w:rFonts w:ascii="Arial" w:hAnsi="Arial" w:cs="Arial"/>
          <w:sz w:val="24"/>
          <w:szCs w:val="24"/>
        </w:rPr>
        <w:t>Case logs detailing agency involvement and key actions to have taken place</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4"/>
        <w:jc w:val="both"/>
        <w:rPr>
          <w:rFonts w:ascii="Arial" w:hAnsi="Arial" w:cs="Arial"/>
          <w:color w:val="0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4"/>
        <w:jc w:val="both"/>
        <w:rPr>
          <w:rFonts w:ascii="Arial" w:hAnsi="Arial" w:cs="Arial"/>
          <w:color w:val="000000"/>
          <w:sz w:val="24"/>
          <w:szCs w:val="24"/>
        </w:rPr>
      </w:pPr>
      <w:r w:rsidRPr="009F2454">
        <w:rPr>
          <w:rFonts w:ascii="Arial" w:hAnsi="Arial" w:cs="Arial"/>
          <w:color w:val="000000"/>
          <w:sz w:val="24"/>
          <w:szCs w:val="24"/>
        </w:rPr>
        <w:t>Teaching SEN</w:t>
      </w:r>
      <w:r w:rsidR="009E45A9" w:rsidRPr="009F2454">
        <w:rPr>
          <w:rFonts w:ascii="Arial" w:hAnsi="Arial" w:cs="Arial"/>
          <w:color w:val="000000"/>
          <w:sz w:val="24"/>
          <w:szCs w:val="24"/>
        </w:rPr>
        <w:t>D</w:t>
      </w:r>
      <w:r w:rsidRPr="009F2454">
        <w:rPr>
          <w:rFonts w:ascii="Arial" w:hAnsi="Arial" w:cs="Arial"/>
          <w:color w:val="000000"/>
          <w:sz w:val="24"/>
          <w:szCs w:val="24"/>
        </w:rPr>
        <w:t xml:space="preserve"> pupils is a whole-school responsibility. The core of the teachers’ work involves a continuous cycle of planning, teaching, and assessing, taking into account the differences in pupils’ abilities, aptitudes, and interests. Some pupils may need increased levels of provision and support. </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4"/>
        <w:jc w:val="both"/>
        <w:rPr>
          <w:rFonts w:ascii="Arial" w:hAnsi="Arial" w:cs="Arial"/>
          <w:color w:val="0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4"/>
        <w:jc w:val="both"/>
        <w:rPr>
          <w:rFonts w:ascii="Arial" w:hAnsi="Arial" w:cs="Arial"/>
          <w:b/>
          <w:color w:val="000000"/>
          <w:sz w:val="24"/>
          <w:szCs w:val="24"/>
        </w:rPr>
      </w:pPr>
      <w:r w:rsidRPr="009F2454">
        <w:rPr>
          <w:rFonts w:ascii="Arial" w:hAnsi="Arial" w:cs="Arial"/>
          <w:color w:val="000000"/>
          <w:sz w:val="24"/>
          <w:szCs w:val="24"/>
        </w:rPr>
        <w:t>The Code of Practice advocates a graduated response to meeting pupils’ needs. When they are identified as having SEN</w:t>
      </w:r>
      <w:r w:rsidR="009E45A9" w:rsidRPr="009F2454">
        <w:rPr>
          <w:rFonts w:ascii="Arial" w:hAnsi="Arial" w:cs="Arial"/>
          <w:color w:val="000000"/>
          <w:sz w:val="24"/>
          <w:szCs w:val="24"/>
        </w:rPr>
        <w:t>D</w:t>
      </w:r>
      <w:r w:rsidRPr="009F2454">
        <w:rPr>
          <w:rFonts w:ascii="Arial" w:hAnsi="Arial" w:cs="Arial"/>
          <w:color w:val="000000"/>
          <w:sz w:val="24"/>
          <w:szCs w:val="24"/>
        </w:rPr>
        <w:t xml:space="preserve">, the school will intervene </w:t>
      </w:r>
      <w:r w:rsidR="009E45A9" w:rsidRPr="009F2454">
        <w:rPr>
          <w:rFonts w:ascii="Arial" w:hAnsi="Arial" w:cs="Arial"/>
          <w:color w:val="000000"/>
          <w:sz w:val="24"/>
          <w:szCs w:val="24"/>
        </w:rPr>
        <w:t>through PLP’s, the creation of provision maps, EHA’s and then occasionally through the request of an EHCP</w:t>
      </w:r>
      <w:r w:rsidRPr="009F2454">
        <w:rPr>
          <w:rFonts w:ascii="Arial" w:hAnsi="Arial" w:cs="Arial"/>
          <w:color w:val="000000"/>
          <w:sz w:val="24"/>
          <w:szCs w:val="24"/>
        </w:rPr>
        <w:t>.</w:t>
      </w: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b/>
          <w:color w:val="000000"/>
          <w:sz w:val="24"/>
          <w:szCs w:val="24"/>
        </w:rPr>
      </w:pPr>
    </w:p>
    <w:p w:rsidR="00B532E3" w:rsidRPr="009F2454" w:rsidRDefault="009E45A9" w:rsidP="00B532E3">
      <w:pPr>
        <w:pStyle w:val="BodyText2"/>
        <w:numPr>
          <w:ilvl w:val="12"/>
          <w:numId w:val="0"/>
        </w:numPr>
        <w:tabs>
          <w:tab w:val="clear" w:pos="4320"/>
          <w:tab w:val="clear" w:pos="5580"/>
          <w:tab w:val="clear" w:pos="5760"/>
          <w:tab w:val="left" w:pos="4500"/>
          <w:tab w:val="left" w:pos="5040"/>
        </w:tabs>
        <w:ind w:right="-64"/>
        <w:jc w:val="both"/>
        <w:rPr>
          <w:rFonts w:ascii="Arial" w:hAnsi="Arial" w:cs="Arial"/>
          <w:b/>
          <w:sz w:val="24"/>
          <w:szCs w:val="24"/>
        </w:rPr>
      </w:pPr>
      <w:r w:rsidRPr="009F2454">
        <w:rPr>
          <w:rFonts w:ascii="Arial" w:hAnsi="Arial" w:cs="Arial"/>
          <w:b/>
          <w:sz w:val="24"/>
          <w:szCs w:val="24"/>
        </w:rPr>
        <w:t>PLPs – School Support</w:t>
      </w:r>
    </w:p>
    <w:p w:rsidR="00A8336E" w:rsidRPr="009F2454" w:rsidRDefault="009E45A9" w:rsidP="00B532E3">
      <w:pPr>
        <w:pStyle w:val="BodyText2"/>
        <w:numPr>
          <w:ilvl w:val="12"/>
          <w:numId w:val="0"/>
        </w:numPr>
        <w:tabs>
          <w:tab w:val="clear" w:pos="4320"/>
          <w:tab w:val="clear" w:pos="5580"/>
          <w:tab w:val="clear" w:pos="5760"/>
          <w:tab w:val="left" w:pos="4500"/>
          <w:tab w:val="left" w:pos="5040"/>
        </w:tabs>
        <w:ind w:right="-64"/>
        <w:jc w:val="both"/>
        <w:rPr>
          <w:rFonts w:ascii="Arial" w:hAnsi="Arial" w:cs="Arial"/>
          <w:sz w:val="24"/>
          <w:szCs w:val="24"/>
        </w:rPr>
      </w:pPr>
      <w:r w:rsidRPr="009F2454">
        <w:rPr>
          <w:rFonts w:ascii="Arial" w:hAnsi="Arial" w:cs="Arial"/>
          <w:sz w:val="24"/>
          <w:szCs w:val="24"/>
        </w:rPr>
        <w:t>This</w:t>
      </w:r>
      <w:r w:rsidR="00741850" w:rsidRPr="009F2454">
        <w:rPr>
          <w:rFonts w:ascii="Arial" w:hAnsi="Arial" w:cs="Arial"/>
          <w:sz w:val="24"/>
          <w:szCs w:val="24"/>
        </w:rPr>
        <w:t xml:space="preserve"> </w:t>
      </w:r>
      <w:r w:rsidR="00A8336E" w:rsidRPr="009F2454">
        <w:rPr>
          <w:rFonts w:ascii="Arial" w:hAnsi="Arial" w:cs="Arial"/>
          <w:sz w:val="24"/>
          <w:szCs w:val="24"/>
        </w:rPr>
        <w:t>stage is characterised by interventions that are different from or additional</w:t>
      </w:r>
      <w:r w:rsidR="00A8336E" w:rsidRPr="009F2454">
        <w:rPr>
          <w:rFonts w:ascii="Arial" w:hAnsi="Arial" w:cs="Arial"/>
          <w:b/>
          <w:sz w:val="24"/>
          <w:szCs w:val="24"/>
        </w:rPr>
        <w:t xml:space="preserve"> </w:t>
      </w:r>
      <w:r w:rsidR="00A8336E" w:rsidRPr="009F2454">
        <w:rPr>
          <w:rFonts w:ascii="Arial" w:hAnsi="Arial" w:cs="Arial"/>
          <w:sz w:val="24"/>
          <w:szCs w:val="24"/>
        </w:rPr>
        <w:t xml:space="preserve">to the normal differentiated curriculum. </w:t>
      </w:r>
      <w:r w:rsidR="00E271E8" w:rsidRPr="009F2454">
        <w:rPr>
          <w:rFonts w:ascii="Arial" w:hAnsi="Arial" w:cs="Arial"/>
          <w:sz w:val="24"/>
          <w:szCs w:val="24"/>
        </w:rPr>
        <w:t xml:space="preserve">Additional </w:t>
      </w:r>
      <w:r w:rsidR="00A8336E" w:rsidRPr="009F2454">
        <w:rPr>
          <w:rFonts w:ascii="Arial" w:hAnsi="Arial" w:cs="Arial"/>
          <w:sz w:val="24"/>
          <w:szCs w:val="24"/>
        </w:rPr>
        <w:t>intervention can be triggered through concern, supplemented by evidence that, despite receiving differentiated teaching, pupils:</w:t>
      </w:r>
    </w:p>
    <w:p w:rsidR="00732C96" w:rsidRPr="009F2454" w:rsidRDefault="00732C96" w:rsidP="00B532E3">
      <w:pPr>
        <w:pStyle w:val="BodyText2"/>
        <w:numPr>
          <w:ilvl w:val="12"/>
          <w:numId w:val="0"/>
        </w:numPr>
        <w:tabs>
          <w:tab w:val="clear" w:pos="4320"/>
          <w:tab w:val="clear" w:pos="5580"/>
          <w:tab w:val="clear" w:pos="5760"/>
          <w:tab w:val="left" w:pos="4500"/>
          <w:tab w:val="left" w:pos="5040"/>
        </w:tabs>
        <w:ind w:right="-64"/>
        <w:jc w:val="both"/>
        <w:rPr>
          <w:rFonts w:ascii="Arial" w:hAnsi="Arial" w:cs="Arial"/>
          <w:sz w:val="24"/>
          <w:szCs w:val="24"/>
        </w:rPr>
      </w:pPr>
    </w:p>
    <w:p w:rsidR="00732C96" w:rsidRPr="009F2454" w:rsidRDefault="00732C96" w:rsidP="00B532E3">
      <w:pPr>
        <w:pStyle w:val="BodyText2"/>
        <w:numPr>
          <w:ilvl w:val="0"/>
          <w:numId w:val="113"/>
        </w:numPr>
        <w:ind w:right="225"/>
        <w:jc w:val="both"/>
        <w:rPr>
          <w:rFonts w:ascii="Arial" w:hAnsi="Arial" w:cs="Arial"/>
          <w:color w:val="000000"/>
          <w:sz w:val="24"/>
          <w:szCs w:val="24"/>
        </w:rPr>
      </w:pPr>
      <w:r w:rsidRPr="009F2454">
        <w:rPr>
          <w:rFonts w:ascii="Arial" w:hAnsi="Arial" w:cs="Arial"/>
          <w:color w:val="000000"/>
          <w:sz w:val="24"/>
          <w:szCs w:val="24"/>
        </w:rPr>
        <w:t>Stan</w:t>
      </w:r>
      <w:r w:rsidR="00741850" w:rsidRPr="009F2454">
        <w:rPr>
          <w:rFonts w:ascii="Arial" w:hAnsi="Arial" w:cs="Arial"/>
          <w:color w:val="000000"/>
          <w:sz w:val="24"/>
          <w:szCs w:val="24"/>
        </w:rPr>
        <w:t xml:space="preserve">dardised test scores between 75 </w:t>
      </w:r>
      <w:r w:rsidRPr="009F2454">
        <w:rPr>
          <w:rFonts w:ascii="Arial" w:hAnsi="Arial" w:cs="Arial"/>
          <w:color w:val="000000"/>
          <w:sz w:val="24"/>
          <w:szCs w:val="24"/>
        </w:rPr>
        <w:t>and 85.</w:t>
      </w:r>
    </w:p>
    <w:p w:rsidR="00732C96" w:rsidRPr="009F2454" w:rsidRDefault="00732C96" w:rsidP="00B532E3">
      <w:pPr>
        <w:pStyle w:val="BodyText2"/>
        <w:numPr>
          <w:ilvl w:val="0"/>
          <w:numId w:val="113"/>
        </w:numPr>
        <w:ind w:right="225"/>
        <w:jc w:val="both"/>
        <w:rPr>
          <w:rFonts w:ascii="Arial" w:hAnsi="Arial" w:cs="Arial"/>
          <w:color w:val="000000"/>
          <w:sz w:val="24"/>
          <w:szCs w:val="24"/>
        </w:rPr>
      </w:pPr>
      <w:r w:rsidRPr="009F2454">
        <w:rPr>
          <w:rFonts w:ascii="Arial" w:hAnsi="Arial" w:cs="Arial"/>
          <w:color w:val="000000"/>
          <w:sz w:val="24"/>
          <w:szCs w:val="24"/>
        </w:rPr>
        <w:t>Reading age 6 to 12 months below chronological age.</w:t>
      </w:r>
    </w:p>
    <w:p w:rsidR="00732C96" w:rsidRPr="009F2454" w:rsidRDefault="00E271E8" w:rsidP="00B532E3">
      <w:pPr>
        <w:pStyle w:val="BodyText2"/>
        <w:numPr>
          <w:ilvl w:val="0"/>
          <w:numId w:val="113"/>
        </w:numPr>
        <w:ind w:right="225"/>
        <w:jc w:val="both"/>
        <w:rPr>
          <w:rFonts w:ascii="Arial" w:hAnsi="Arial" w:cs="Arial"/>
          <w:color w:val="000000"/>
          <w:sz w:val="24"/>
          <w:szCs w:val="24"/>
        </w:rPr>
      </w:pPr>
      <w:r w:rsidRPr="009F2454">
        <w:rPr>
          <w:rFonts w:ascii="Arial" w:hAnsi="Arial" w:cs="Arial"/>
          <w:color w:val="000000"/>
          <w:sz w:val="24"/>
          <w:szCs w:val="24"/>
        </w:rPr>
        <w:t>Test results that fall significantly below age related expectations.</w:t>
      </w:r>
    </w:p>
    <w:p w:rsidR="00E271E8" w:rsidRPr="009F2454" w:rsidRDefault="00E271E8" w:rsidP="00B532E3">
      <w:pPr>
        <w:pStyle w:val="BodyText2"/>
        <w:numPr>
          <w:ilvl w:val="0"/>
          <w:numId w:val="113"/>
        </w:numPr>
        <w:ind w:right="225"/>
        <w:jc w:val="both"/>
        <w:rPr>
          <w:rFonts w:ascii="Arial" w:hAnsi="Arial" w:cs="Arial"/>
          <w:color w:val="000000"/>
          <w:sz w:val="24"/>
          <w:szCs w:val="24"/>
        </w:rPr>
      </w:pPr>
      <w:r w:rsidRPr="009F2454">
        <w:rPr>
          <w:rFonts w:ascii="Arial" w:hAnsi="Arial" w:cs="Arial"/>
          <w:color w:val="000000"/>
          <w:sz w:val="24"/>
          <w:szCs w:val="24"/>
        </w:rPr>
        <w:t>Most crucially, teacher assessment and judgement against current objectives.</w:t>
      </w:r>
    </w:p>
    <w:p w:rsidR="00732C96" w:rsidRPr="009F2454" w:rsidRDefault="00732C96" w:rsidP="00B532E3">
      <w:pPr>
        <w:pStyle w:val="BodyText2"/>
        <w:numPr>
          <w:ilvl w:val="0"/>
          <w:numId w:val="113"/>
        </w:numPr>
        <w:ind w:right="225"/>
        <w:jc w:val="both"/>
        <w:rPr>
          <w:rFonts w:ascii="Arial" w:hAnsi="Arial" w:cs="Arial"/>
          <w:color w:val="000000"/>
          <w:sz w:val="24"/>
          <w:szCs w:val="24"/>
        </w:rPr>
      </w:pPr>
      <w:r w:rsidRPr="009F2454">
        <w:rPr>
          <w:rFonts w:ascii="Arial" w:hAnsi="Arial" w:cs="Arial"/>
          <w:color w:val="000000"/>
          <w:sz w:val="24"/>
          <w:szCs w:val="24"/>
        </w:rPr>
        <w:t>Further strategies are needed to control behaviour e.g. behaviour support programme, home/ school report book.</w:t>
      </w:r>
    </w:p>
    <w:p w:rsidR="00732C96" w:rsidRPr="009F2454" w:rsidRDefault="00732C96" w:rsidP="00B532E3">
      <w:pPr>
        <w:pStyle w:val="BodyText2"/>
        <w:numPr>
          <w:ilvl w:val="0"/>
          <w:numId w:val="113"/>
        </w:numPr>
        <w:ind w:right="225"/>
        <w:jc w:val="both"/>
        <w:rPr>
          <w:rFonts w:ascii="Arial" w:hAnsi="Arial" w:cs="Arial"/>
          <w:color w:val="000000"/>
          <w:sz w:val="24"/>
          <w:szCs w:val="24"/>
        </w:rPr>
      </w:pPr>
      <w:r w:rsidRPr="009F2454">
        <w:rPr>
          <w:rFonts w:ascii="Arial" w:hAnsi="Arial" w:cs="Arial"/>
          <w:color w:val="000000"/>
          <w:sz w:val="24"/>
          <w:szCs w:val="24"/>
        </w:rPr>
        <w:lastRenderedPageBreak/>
        <w:t>Sensory impairment or physical disability which needs the support of aids e.g. hearing aids, specialised spectacles etc.</w:t>
      </w:r>
    </w:p>
    <w:p w:rsidR="00732C96" w:rsidRPr="009F2454" w:rsidRDefault="00732C96" w:rsidP="00B532E3">
      <w:pPr>
        <w:pStyle w:val="BodyText2"/>
        <w:numPr>
          <w:ilvl w:val="0"/>
          <w:numId w:val="113"/>
        </w:numPr>
        <w:ind w:right="225"/>
        <w:jc w:val="both"/>
        <w:rPr>
          <w:rFonts w:ascii="Arial" w:hAnsi="Arial" w:cs="Arial"/>
          <w:color w:val="000000"/>
          <w:sz w:val="24"/>
          <w:szCs w:val="24"/>
        </w:rPr>
      </w:pPr>
      <w:r w:rsidRPr="009F2454">
        <w:rPr>
          <w:rFonts w:ascii="Arial" w:hAnsi="Arial" w:cs="Arial"/>
          <w:color w:val="000000"/>
          <w:sz w:val="24"/>
          <w:szCs w:val="24"/>
        </w:rPr>
        <w:t>Referral to an outside</w:t>
      </w:r>
      <w:r w:rsidR="00E271E8" w:rsidRPr="009F2454">
        <w:rPr>
          <w:rFonts w:ascii="Arial" w:hAnsi="Arial" w:cs="Arial"/>
          <w:color w:val="000000"/>
          <w:sz w:val="24"/>
          <w:szCs w:val="24"/>
        </w:rPr>
        <w:t xml:space="preserve"> agency. (Speech therapy etc.</w:t>
      </w:r>
      <w:r w:rsidRPr="009F2454">
        <w:rPr>
          <w:rFonts w:ascii="Arial" w:hAnsi="Arial" w:cs="Arial"/>
          <w:color w:val="000000"/>
          <w:sz w:val="24"/>
          <w:szCs w:val="24"/>
        </w:rPr>
        <w:t>)</w:t>
      </w:r>
    </w:p>
    <w:p w:rsidR="00651E92" w:rsidRPr="009F2454" w:rsidRDefault="00651E92" w:rsidP="00B532E3">
      <w:pPr>
        <w:pStyle w:val="BodyText2"/>
        <w:numPr>
          <w:ilvl w:val="12"/>
          <w:numId w:val="0"/>
        </w:numPr>
        <w:tabs>
          <w:tab w:val="clear" w:pos="4320"/>
          <w:tab w:val="clear" w:pos="5580"/>
          <w:tab w:val="clear" w:pos="5760"/>
          <w:tab w:val="left" w:pos="4500"/>
          <w:tab w:val="left" w:pos="5040"/>
        </w:tabs>
        <w:ind w:right="-64"/>
        <w:jc w:val="both"/>
        <w:rPr>
          <w:rFonts w:ascii="Arial" w:hAnsi="Arial" w:cs="Arial"/>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4"/>
        <w:jc w:val="both"/>
        <w:rPr>
          <w:rFonts w:ascii="Arial" w:hAnsi="Arial" w:cs="Arial"/>
          <w:color w:val="000000"/>
          <w:sz w:val="24"/>
          <w:szCs w:val="24"/>
        </w:rPr>
      </w:pPr>
      <w:r w:rsidRPr="009F2454">
        <w:rPr>
          <w:rFonts w:ascii="Arial" w:hAnsi="Arial" w:cs="Arial"/>
          <w:sz w:val="24"/>
          <w:szCs w:val="24"/>
        </w:rPr>
        <w:t>If the school decides, after consultation with parents, that a pupil requires additional support to make progress, the SENCO, in collaboration with teachers, will support the assessment of the pupil and have an input in planning future support. The class teacher/ subject teacher will remain responsible for planning and delivering individualised programmes. Parents will be</w:t>
      </w:r>
      <w:r w:rsidRPr="009F2454">
        <w:rPr>
          <w:rFonts w:ascii="Arial" w:hAnsi="Arial" w:cs="Arial"/>
          <w:color w:val="000000"/>
          <w:sz w:val="24"/>
          <w:szCs w:val="24"/>
        </w:rPr>
        <w:t xml:space="preserve"> closely informed of the action and results.</w:t>
      </w: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color w:val="800000"/>
          <w:sz w:val="24"/>
          <w:szCs w:val="24"/>
        </w:rPr>
      </w:pPr>
    </w:p>
    <w:p w:rsidR="00741850" w:rsidRPr="009F2454" w:rsidRDefault="00741850" w:rsidP="00B532E3">
      <w:pPr>
        <w:pStyle w:val="BodyText2"/>
        <w:numPr>
          <w:ilvl w:val="12"/>
          <w:numId w:val="0"/>
        </w:numPr>
        <w:tabs>
          <w:tab w:val="clear" w:pos="4320"/>
          <w:tab w:val="clear" w:pos="5580"/>
          <w:tab w:val="clear" w:pos="5760"/>
          <w:tab w:val="left" w:pos="4500"/>
          <w:tab w:val="left" w:pos="5040"/>
        </w:tabs>
        <w:ind w:right="26"/>
        <w:jc w:val="both"/>
        <w:rPr>
          <w:rFonts w:ascii="Arial" w:hAnsi="Arial" w:cs="Arial"/>
          <w:color w:val="000000"/>
          <w:sz w:val="24"/>
          <w:szCs w:val="24"/>
        </w:rPr>
      </w:pPr>
    </w:p>
    <w:p w:rsidR="00A8336E" w:rsidRPr="009F2454" w:rsidRDefault="00B532E3" w:rsidP="00B532E3">
      <w:pPr>
        <w:pStyle w:val="BodyText2"/>
        <w:numPr>
          <w:ilvl w:val="12"/>
          <w:numId w:val="0"/>
        </w:numPr>
        <w:tabs>
          <w:tab w:val="clear" w:pos="4320"/>
          <w:tab w:val="clear" w:pos="5580"/>
          <w:tab w:val="clear" w:pos="5760"/>
          <w:tab w:val="left" w:pos="4500"/>
          <w:tab w:val="left" w:pos="5040"/>
        </w:tabs>
        <w:ind w:right="26"/>
        <w:jc w:val="both"/>
        <w:rPr>
          <w:rFonts w:ascii="Arial" w:hAnsi="Arial" w:cs="Arial"/>
          <w:b/>
          <w:color w:val="000000"/>
          <w:sz w:val="24"/>
          <w:szCs w:val="24"/>
        </w:rPr>
      </w:pPr>
      <w:r w:rsidRPr="009F2454">
        <w:rPr>
          <w:rFonts w:ascii="Arial" w:hAnsi="Arial" w:cs="Arial"/>
          <w:b/>
          <w:color w:val="000000"/>
          <w:sz w:val="24"/>
          <w:szCs w:val="24"/>
        </w:rPr>
        <w:t xml:space="preserve">Nature </w:t>
      </w:r>
      <w:proofErr w:type="gramStart"/>
      <w:r w:rsidRPr="009F2454">
        <w:rPr>
          <w:rFonts w:ascii="Arial" w:hAnsi="Arial" w:cs="Arial"/>
          <w:b/>
          <w:color w:val="000000"/>
          <w:sz w:val="24"/>
          <w:szCs w:val="24"/>
        </w:rPr>
        <w:t>Of</w:t>
      </w:r>
      <w:proofErr w:type="gramEnd"/>
      <w:r w:rsidRPr="009F2454">
        <w:rPr>
          <w:rFonts w:ascii="Arial" w:hAnsi="Arial" w:cs="Arial"/>
          <w:b/>
          <w:color w:val="000000"/>
          <w:sz w:val="24"/>
          <w:szCs w:val="24"/>
        </w:rPr>
        <w:t xml:space="preserve"> Intervention</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6"/>
        <w:jc w:val="both"/>
        <w:rPr>
          <w:rFonts w:ascii="Arial" w:hAnsi="Arial" w:cs="Arial"/>
          <w:b/>
          <w:color w:val="000000"/>
          <w:sz w:val="24"/>
          <w:szCs w:val="24"/>
        </w:rPr>
      </w:pPr>
    </w:p>
    <w:p w:rsidR="00A8336E" w:rsidRPr="009F2454" w:rsidRDefault="00A8336E" w:rsidP="00B532E3">
      <w:pPr>
        <w:pStyle w:val="BodyText2"/>
        <w:numPr>
          <w:ilvl w:val="0"/>
          <w:numId w:val="47"/>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 xml:space="preserve">The SENCO in collaboration with the </w:t>
      </w:r>
      <w:r w:rsidRPr="009F2454">
        <w:rPr>
          <w:rFonts w:ascii="Arial" w:hAnsi="Arial" w:cs="Arial"/>
          <w:sz w:val="24"/>
          <w:szCs w:val="24"/>
        </w:rPr>
        <w:t xml:space="preserve">class teacher </w:t>
      </w:r>
      <w:r w:rsidRPr="009F2454">
        <w:rPr>
          <w:rFonts w:ascii="Arial" w:hAnsi="Arial" w:cs="Arial"/>
          <w:color w:val="000000"/>
          <w:sz w:val="24"/>
          <w:szCs w:val="24"/>
        </w:rPr>
        <w:t xml:space="preserve">will decide the action required to help the pupil progress; </w:t>
      </w:r>
    </w:p>
    <w:p w:rsidR="00A8336E" w:rsidRPr="009F2454" w:rsidRDefault="00A8336E" w:rsidP="00B532E3">
      <w:pPr>
        <w:pStyle w:val="BodyText2"/>
        <w:numPr>
          <w:ilvl w:val="0"/>
          <w:numId w:val="47"/>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A</w:t>
      </w:r>
      <w:r w:rsidR="00E271E8" w:rsidRPr="009F2454">
        <w:rPr>
          <w:rFonts w:ascii="Arial" w:hAnsi="Arial" w:cs="Arial"/>
          <w:color w:val="000000"/>
          <w:sz w:val="24"/>
          <w:szCs w:val="24"/>
        </w:rPr>
        <w:t xml:space="preserve"> PLP</w:t>
      </w:r>
      <w:r w:rsidRPr="009F2454">
        <w:rPr>
          <w:rFonts w:ascii="Arial" w:hAnsi="Arial" w:cs="Arial"/>
          <w:color w:val="000000"/>
          <w:sz w:val="24"/>
          <w:szCs w:val="24"/>
        </w:rPr>
        <w:t xml:space="preserve"> is drawn up that will detail the precise targets to be achieved;</w:t>
      </w:r>
    </w:p>
    <w:p w:rsidR="00A8336E" w:rsidRPr="009F2454" w:rsidRDefault="00A8336E" w:rsidP="00B532E3">
      <w:pPr>
        <w:pStyle w:val="BodyText2"/>
        <w:numPr>
          <w:ilvl w:val="0"/>
          <w:numId w:val="47"/>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Additional help will be allocated from the Teaching Assistants working within the class;</w:t>
      </w:r>
    </w:p>
    <w:p w:rsidR="00A8336E" w:rsidRPr="009F2454" w:rsidRDefault="00A8336E" w:rsidP="00B532E3">
      <w:pPr>
        <w:pStyle w:val="BodyText2"/>
        <w:numPr>
          <w:ilvl w:val="0"/>
          <w:numId w:val="47"/>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Additional resources will be provided to facilitate the programme of work agreed.</w:t>
      </w:r>
    </w:p>
    <w:p w:rsidR="00A8336E" w:rsidRPr="009F2454" w:rsidRDefault="00A8336E" w:rsidP="00B532E3">
      <w:pPr>
        <w:pStyle w:val="BodyText2"/>
        <w:tabs>
          <w:tab w:val="clear" w:pos="4320"/>
          <w:tab w:val="clear" w:pos="5580"/>
          <w:tab w:val="clear" w:pos="5760"/>
          <w:tab w:val="left" w:pos="360"/>
          <w:tab w:val="left" w:pos="4500"/>
          <w:tab w:val="left" w:pos="5040"/>
        </w:tabs>
        <w:ind w:right="26"/>
        <w:jc w:val="both"/>
        <w:rPr>
          <w:rFonts w:ascii="Arial" w:hAnsi="Arial" w:cs="Arial"/>
          <w:color w:val="000000"/>
          <w:sz w:val="24"/>
          <w:szCs w:val="24"/>
        </w:rPr>
      </w:pPr>
    </w:p>
    <w:p w:rsidR="00A8336E" w:rsidRPr="009F2454" w:rsidRDefault="00E271E8" w:rsidP="00B532E3">
      <w:pPr>
        <w:pStyle w:val="BodyText2"/>
        <w:numPr>
          <w:ilvl w:val="12"/>
          <w:numId w:val="0"/>
        </w:numPr>
        <w:tabs>
          <w:tab w:val="clear" w:pos="4320"/>
          <w:tab w:val="clear" w:pos="5580"/>
          <w:tab w:val="clear" w:pos="57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The PLP</w:t>
      </w:r>
      <w:r w:rsidR="00A8336E" w:rsidRPr="009F2454">
        <w:rPr>
          <w:rFonts w:ascii="Arial" w:hAnsi="Arial" w:cs="Arial"/>
          <w:color w:val="000000"/>
          <w:sz w:val="24"/>
          <w:szCs w:val="24"/>
        </w:rPr>
        <w:t xml:space="preserve"> will detail:</w:t>
      </w:r>
    </w:p>
    <w:p w:rsidR="00A8336E" w:rsidRPr="009F2454" w:rsidRDefault="00A8336E" w:rsidP="00B532E3">
      <w:pPr>
        <w:pStyle w:val="BodyText2"/>
        <w:numPr>
          <w:ilvl w:val="0"/>
          <w:numId w:val="48"/>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Short-term targets</w:t>
      </w:r>
    </w:p>
    <w:p w:rsidR="00A8336E" w:rsidRPr="009F2454" w:rsidRDefault="00A8336E" w:rsidP="00B532E3">
      <w:pPr>
        <w:pStyle w:val="BodyText2"/>
        <w:numPr>
          <w:ilvl w:val="0"/>
          <w:numId w:val="49"/>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Teaching strategies</w:t>
      </w:r>
    </w:p>
    <w:p w:rsidR="00A8336E" w:rsidRPr="009F2454" w:rsidRDefault="00A8336E" w:rsidP="00B532E3">
      <w:pPr>
        <w:pStyle w:val="BodyText2"/>
        <w:numPr>
          <w:ilvl w:val="0"/>
          <w:numId w:val="50"/>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Provision made</w:t>
      </w:r>
    </w:p>
    <w:p w:rsidR="00A8336E" w:rsidRPr="009F2454" w:rsidRDefault="00A8336E" w:rsidP="00B532E3">
      <w:pPr>
        <w:pStyle w:val="BodyText2"/>
        <w:numPr>
          <w:ilvl w:val="0"/>
          <w:numId w:val="51"/>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Date for review</w:t>
      </w:r>
    </w:p>
    <w:p w:rsidR="00A8336E" w:rsidRPr="009F2454" w:rsidRDefault="00A8336E" w:rsidP="00B532E3">
      <w:pPr>
        <w:pStyle w:val="BodyText2"/>
        <w:numPr>
          <w:ilvl w:val="0"/>
          <w:numId w:val="52"/>
        </w:numPr>
        <w:tabs>
          <w:tab w:val="clear" w:pos="4320"/>
          <w:tab w:val="clear" w:pos="5580"/>
          <w:tab w:val="clear" w:pos="5760"/>
          <w:tab w:val="left" w:pos="360"/>
          <w:tab w:val="left" w:pos="4500"/>
          <w:tab w:val="left" w:pos="5040"/>
        </w:tabs>
        <w:jc w:val="both"/>
        <w:rPr>
          <w:rFonts w:ascii="Arial" w:hAnsi="Arial" w:cs="Arial"/>
          <w:color w:val="000000"/>
          <w:sz w:val="24"/>
          <w:szCs w:val="24"/>
        </w:rPr>
      </w:pPr>
      <w:r w:rsidRPr="009F2454">
        <w:rPr>
          <w:rFonts w:ascii="Arial" w:hAnsi="Arial" w:cs="Arial"/>
          <w:color w:val="000000"/>
          <w:sz w:val="24"/>
          <w:szCs w:val="24"/>
        </w:rPr>
        <w:t>Success and/or exit criteria</w:t>
      </w:r>
    </w:p>
    <w:p w:rsidR="00A8336E" w:rsidRPr="009F2454" w:rsidRDefault="00A8336E" w:rsidP="00B532E3">
      <w:pPr>
        <w:pStyle w:val="BodyText2"/>
        <w:numPr>
          <w:ilvl w:val="0"/>
          <w:numId w:val="53"/>
        </w:numPr>
        <w:tabs>
          <w:tab w:val="clear" w:pos="4320"/>
          <w:tab w:val="clear" w:pos="5580"/>
          <w:tab w:val="clear" w:pos="5760"/>
          <w:tab w:val="left" w:pos="360"/>
          <w:tab w:val="left" w:pos="4500"/>
          <w:tab w:val="left" w:pos="5040"/>
        </w:tabs>
        <w:jc w:val="both"/>
        <w:rPr>
          <w:rFonts w:ascii="Arial" w:hAnsi="Arial" w:cs="Arial"/>
          <w:color w:val="000000"/>
          <w:sz w:val="24"/>
          <w:szCs w:val="24"/>
        </w:rPr>
      </w:pPr>
      <w:r w:rsidRPr="009F2454">
        <w:rPr>
          <w:rFonts w:ascii="Arial" w:hAnsi="Arial" w:cs="Arial"/>
          <w:color w:val="000000"/>
          <w:sz w:val="24"/>
          <w:szCs w:val="24"/>
        </w:rPr>
        <w:t>The outcomes recorded at review</w:t>
      </w: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color w:val="0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color w:val="000000"/>
          <w:sz w:val="24"/>
          <w:szCs w:val="24"/>
        </w:rPr>
      </w:pPr>
      <w:r w:rsidRPr="009F2454">
        <w:rPr>
          <w:rFonts w:ascii="Arial" w:hAnsi="Arial" w:cs="Arial"/>
          <w:color w:val="000000"/>
          <w:sz w:val="24"/>
          <w:szCs w:val="24"/>
        </w:rPr>
        <w:t xml:space="preserve">The </w:t>
      </w:r>
      <w:r w:rsidR="00E271E8" w:rsidRPr="009F2454">
        <w:rPr>
          <w:rFonts w:ascii="Arial" w:hAnsi="Arial" w:cs="Arial"/>
          <w:color w:val="000000"/>
          <w:sz w:val="24"/>
          <w:szCs w:val="24"/>
        </w:rPr>
        <w:t>PLP</w:t>
      </w:r>
      <w:r w:rsidRPr="009F2454">
        <w:rPr>
          <w:rFonts w:ascii="Arial" w:hAnsi="Arial" w:cs="Arial"/>
          <w:color w:val="000000"/>
          <w:sz w:val="24"/>
          <w:szCs w:val="24"/>
        </w:rPr>
        <w:t xml:space="preserve"> will record only that which is different from or additional to the normal differentiated curriculum, and will concentrate on three or four individual targets that closely match the pupil’s needs. The </w:t>
      </w:r>
      <w:r w:rsidR="00E271E8" w:rsidRPr="009F2454">
        <w:rPr>
          <w:rFonts w:ascii="Arial" w:hAnsi="Arial" w:cs="Arial"/>
          <w:color w:val="000000"/>
          <w:sz w:val="24"/>
          <w:szCs w:val="24"/>
        </w:rPr>
        <w:t>PLP’</w:t>
      </w:r>
      <w:r w:rsidRPr="009F2454">
        <w:rPr>
          <w:rFonts w:ascii="Arial" w:hAnsi="Arial" w:cs="Arial"/>
          <w:color w:val="000000"/>
          <w:sz w:val="24"/>
          <w:szCs w:val="24"/>
        </w:rPr>
        <w:t xml:space="preserve">s will be discussed with the pupil and the parent. The </w:t>
      </w:r>
      <w:r w:rsidR="00E271E8" w:rsidRPr="009F2454">
        <w:rPr>
          <w:rFonts w:ascii="Arial" w:hAnsi="Arial" w:cs="Arial"/>
          <w:color w:val="000000"/>
          <w:sz w:val="24"/>
          <w:szCs w:val="24"/>
        </w:rPr>
        <w:t>PLP’</w:t>
      </w:r>
      <w:r w:rsidRPr="009F2454">
        <w:rPr>
          <w:rFonts w:ascii="Arial" w:hAnsi="Arial" w:cs="Arial"/>
          <w:color w:val="000000"/>
          <w:sz w:val="24"/>
          <w:szCs w:val="24"/>
        </w:rPr>
        <w:t xml:space="preserve">s will be </w:t>
      </w:r>
      <w:r w:rsidRPr="009F2454">
        <w:rPr>
          <w:rFonts w:ascii="Arial" w:hAnsi="Arial" w:cs="Arial"/>
          <w:sz w:val="24"/>
          <w:szCs w:val="24"/>
        </w:rPr>
        <w:t>reviewed</w:t>
      </w:r>
      <w:r w:rsidRPr="009F2454">
        <w:rPr>
          <w:rFonts w:ascii="Arial" w:hAnsi="Arial" w:cs="Arial"/>
          <w:color w:val="800000"/>
          <w:sz w:val="24"/>
          <w:szCs w:val="24"/>
        </w:rPr>
        <w:t xml:space="preserve"> </w:t>
      </w:r>
      <w:r w:rsidRPr="009F2454">
        <w:rPr>
          <w:rFonts w:ascii="Arial" w:hAnsi="Arial" w:cs="Arial"/>
          <w:sz w:val="24"/>
          <w:szCs w:val="24"/>
        </w:rPr>
        <w:t>with the parent and child at a mutually convenient time.</w:t>
      </w:r>
      <w:r w:rsidRPr="009F2454">
        <w:rPr>
          <w:rFonts w:ascii="Arial" w:hAnsi="Arial" w:cs="Arial"/>
          <w:color w:val="000000"/>
          <w:sz w:val="24"/>
          <w:szCs w:val="24"/>
        </w:rPr>
        <w:t xml:space="preserve"> </w:t>
      </w: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color w:val="0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b/>
          <w:color w:val="000000"/>
          <w:sz w:val="24"/>
          <w:szCs w:val="24"/>
          <w:u w:val="single"/>
        </w:rPr>
      </w:pPr>
      <w:r w:rsidRPr="009F2454">
        <w:rPr>
          <w:rFonts w:ascii="Arial" w:hAnsi="Arial" w:cs="Arial"/>
          <w:b/>
          <w:color w:val="000000"/>
          <w:sz w:val="24"/>
          <w:szCs w:val="24"/>
          <w:u w:val="single"/>
        </w:rPr>
        <w:t>E</w:t>
      </w:r>
      <w:r w:rsidR="00E271E8" w:rsidRPr="009F2454">
        <w:rPr>
          <w:rFonts w:ascii="Arial" w:hAnsi="Arial" w:cs="Arial"/>
          <w:b/>
          <w:color w:val="000000"/>
          <w:sz w:val="24"/>
          <w:szCs w:val="24"/>
          <w:u w:val="single"/>
        </w:rPr>
        <w:t>HA- ‘Early Help’ Level</w:t>
      </w: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b/>
          <w:color w:val="000000"/>
          <w:sz w:val="24"/>
          <w:szCs w:val="24"/>
        </w:rPr>
      </w:pPr>
    </w:p>
    <w:p w:rsidR="00B532E3" w:rsidRPr="009F2454" w:rsidRDefault="00B532E3"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color w:val="000000"/>
          <w:sz w:val="24"/>
          <w:szCs w:val="24"/>
        </w:rPr>
      </w:pPr>
      <w:r w:rsidRPr="009F2454">
        <w:rPr>
          <w:rFonts w:ascii="Arial" w:hAnsi="Arial" w:cs="Arial"/>
          <w:color w:val="000000"/>
          <w:sz w:val="24"/>
          <w:szCs w:val="24"/>
        </w:rPr>
        <w:t xml:space="preserve">Currently, </w:t>
      </w:r>
      <w:r w:rsidR="00E271E8" w:rsidRPr="009F2454">
        <w:rPr>
          <w:rFonts w:ascii="Arial" w:hAnsi="Arial" w:cs="Arial"/>
          <w:color w:val="000000"/>
          <w:sz w:val="24"/>
          <w:szCs w:val="24"/>
        </w:rPr>
        <w:t>at ‘Early Help’ level</w:t>
      </w:r>
      <w:r w:rsidR="00A8336E" w:rsidRPr="009F2454">
        <w:rPr>
          <w:rFonts w:ascii="Arial" w:hAnsi="Arial" w:cs="Arial"/>
          <w:color w:val="000000"/>
          <w:sz w:val="24"/>
          <w:szCs w:val="24"/>
        </w:rPr>
        <w:t xml:space="preserve"> is characterised by a sustained level of support and, where appropriate, the involvement of external services </w:t>
      </w:r>
      <w:proofErr w:type="gramStart"/>
      <w:r w:rsidR="00A8336E" w:rsidRPr="009F2454">
        <w:rPr>
          <w:rFonts w:ascii="Arial" w:hAnsi="Arial" w:cs="Arial"/>
          <w:color w:val="000000"/>
          <w:sz w:val="24"/>
          <w:szCs w:val="24"/>
        </w:rPr>
        <w:t>( e.g</w:t>
      </w:r>
      <w:proofErr w:type="gramEnd"/>
      <w:r w:rsidR="00A8336E" w:rsidRPr="009F2454">
        <w:rPr>
          <w:rFonts w:ascii="Arial" w:hAnsi="Arial" w:cs="Arial"/>
          <w:color w:val="000000"/>
          <w:sz w:val="24"/>
          <w:szCs w:val="24"/>
        </w:rPr>
        <w:t xml:space="preserve">. Focus, BSS, IMPACT). </w:t>
      </w:r>
    </w:p>
    <w:p w:rsidR="00B532E3" w:rsidRPr="009F2454" w:rsidRDefault="00B532E3"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color w:val="0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color w:val="000000"/>
          <w:sz w:val="24"/>
          <w:szCs w:val="24"/>
        </w:rPr>
      </w:pPr>
      <w:r w:rsidRPr="009F2454">
        <w:rPr>
          <w:rFonts w:ascii="Arial" w:hAnsi="Arial" w:cs="Arial"/>
          <w:color w:val="000000"/>
          <w:sz w:val="24"/>
          <w:szCs w:val="24"/>
        </w:rPr>
        <w:t xml:space="preserve">Placement of a pupil at this level will be made by the SENCO after full consultation by the staff with parents at an IEP review undertaken within </w:t>
      </w:r>
      <w:r w:rsidR="00E271E8" w:rsidRPr="009F2454">
        <w:rPr>
          <w:rFonts w:ascii="Arial" w:hAnsi="Arial" w:cs="Arial"/>
          <w:color w:val="000000"/>
          <w:sz w:val="24"/>
          <w:szCs w:val="24"/>
        </w:rPr>
        <w:t>an EHA meeting</w:t>
      </w:r>
      <w:r w:rsidRPr="009F2454">
        <w:rPr>
          <w:rFonts w:ascii="Arial" w:hAnsi="Arial" w:cs="Arial"/>
          <w:color w:val="000000"/>
          <w:sz w:val="24"/>
          <w:szCs w:val="24"/>
        </w:rPr>
        <w:t xml:space="preserve">. External support services will advise on targets for a new </w:t>
      </w:r>
      <w:r w:rsidR="00E271E8" w:rsidRPr="009F2454">
        <w:rPr>
          <w:rFonts w:ascii="Arial" w:hAnsi="Arial" w:cs="Arial"/>
          <w:color w:val="000000"/>
          <w:sz w:val="24"/>
          <w:szCs w:val="24"/>
        </w:rPr>
        <w:t>PLP</w:t>
      </w:r>
      <w:r w:rsidRPr="009F2454">
        <w:rPr>
          <w:rFonts w:ascii="Arial" w:hAnsi="Arial" w:cs="Arial"/>
          <w:color w:val="000000"/>
          <w:sz w:val="24"/>
          <w:szCs w:val="24"/>
        </w:rPr>
        <w:t xml:space="preserve"> and provide specialist inputs to the support process.</w:t>
      </w: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color w:val="000000"/>
          <w:sz w:val="24"/>
          <w:szCs w:val="24"/>
        </w:rPr>
      </w:pPr>
    </w:p>
    <w:p w:rsidR="00A8336E" w:rsidRPr="009F2454" w:rsidRDefault="00E271E8" w:rsidP="00B532E3">
      <w:pPr>
        <w:pStyle w:val="BodyText2"/>
        <w:numPr>
          <w:ilvl w:val="12"/>
          <w:numId w:val="0"/>
        </w:numPr>
        <w:tabs>
          <w:tab w:val="clear" w:pos="4320"/>
          <w:tab w:val="clear" w:pos="5580"/>
          <w:tab w:val="clear" w:pos="57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‘Early Help’</w:t>
      </w:r>
      <w:r w:rsidR="00A8336E" w:rsidRPr="009F2454">
        <w:rPr>
          <w:rFonts w:ascii="Arial" w:hAnsi="Arial" w:cs="Arial"/>
          <w:color w:val="000000"/>
          <w:sz w:val="24"/>
          <w:szCs w:val="24"/>
        </w:rPr>
        <w:t xml:space="preserve"> intervention will usually be triggered through continued concern, supplemented by evidence that, despite receiving differentiated teaching and a sustained level of support, a pupil</w:t>
      </w:r>
      <w:r w:rsidR="00741850" w:rsidRPr="009F2454">
        <w:rPr>
          <w:rFonts w:ascii="Arial" w:hAnsi="Arial" w:cs="Arial"/>
          <w:color w:val="000000"/>
          <w:sz w:val="24"/>
          <w:szCs w:val="24"/>
        </w:rPr>
        <w:t xml:space="preserve"> has</w:t>
      </w:r>
      <w:r w:rsidRPr="009F2454">
        <w:rPr>
          <w:rFonts w:ascii="Arial" w:hAnsi="Arial" w:cs="Arial"/>
          <w:color w:val="000000"/>
          <w:sz w:val="24"/>
          <w:szCs w:val="24"/>
        </w:rPr>
        <w:t>/ needs</w:t>
      </w:r>
      <w:r w:rsidR="00A8336E" w:rsidRPr="009F2454">
        <w:rPr>
          <w:rFonts w:ascii="Arial" w:hAnsi="Arial" w:cs="Arial"/>
          <w:color w:val="000000"/>
          <w:sz w:val="24"/>
          <w:szCs w:val="24"/>
        </w:rPr>
        <w:t>:</w:t>
      </w:r>
    </w:p>
    <w:p w:rsidR="00732C96" w:rsidRPr="009F2454" w:rsidRDefault="00732C96" w:rsidP="00B532E3">
      <w:pPr>
        <w:pStyle w:val="BodyText2"/>
        <w:numPr>
          <w:ilvl w:val="12"/>
          <w:numId w:val="0"/>
        </w:numPr>
        <w:tabs>
          <w:tab w:val="clear" w:pos="4320"/>
          <w:tab w:val="clear" w:pos="5580"/>
          <w:tab w:val="clear" w:pos="5760"/>
          <w:tab w:val="left" w:pos="4500"/>
          <w:tab w:val="left" w:pos="5040"/>
        </w:tabs>
        <w:ind w:right="26"/>
        <w:jc w:val="both"/>
        <w:rPr>
          <w:rFonts w:ascii="Arial" w:hAnsi="Arial" w:cs="Arial"/>
          <w:color w:val="000000"/>
          <w:sz w:val="24"/>
          <w:szCs w:val="24"/>
        </w:rPr>
      </w:pPr>
    </w:p>
    <w:p w:rsidR="00732C96" w:rsidRPr="009F2454" w:rsidRDefault="00732C96" w:rsidP="00B532E3">
      <w:pPr>
        <w:pStyle w:val="BodyText2"/>
        <w:numPr>
          <w:ilvl w:val="0"/>
          <w:numId w:val="114"/>
        </w:numPr>
        <w:ind w:right="366"/>
        <w:jc w:val="both"/>
        <w:rPr>
          <w:rFonts w:ascii="Arial" w:hAnsi="Arial" w:cs="Arial"/>
          <w:sz w:val="24"/>
          <w:szCs w:val="24"/>
        </w:rPr>
      </w:pPr>
      <w:r w:rsidRPr="009F2454">
        <w:rPr>
          <w:rFonts w:ascii="Arial" w:hAnsi="Arial" w:cs="Arial"/>
          <w:sz w:val="24"/>
          <w:szCs w:val="24"/>
        </w:rPr>
        <w:t>Standardised test scores between 70 and 75.</w:t>
      </w:r>
    </w:p>
    <w:p w:rsidR="00732C96" w:rsidRPr="009F2454" w:rsidRDefault="00732C96" w:rsidP="00B532E3">
      <w:pPr>
        <w:pStyle w:val="BodyText2"/>
        <w:numPr>
          <w:ilvl w:val="0"/>
          <w:numId w:val="114"/>
        </w:numPr>
        <w:ind w:right="366"/>
        <w:jc w:val="both"/>
        <w:rPr>
          <w:rFonts w:ascii="Arial" w:hAnsi="Arial" w:cs="Arial"/>
          <w:sz w:val="24"/>
          <w:szCs w:val="24"/>
        </w:rPr>
      </w:pPr>
      <w:r w:rsidRPr="009F2454">
        <w:rPr>
          <w:rFonts w:ascii="Arial" w:hAnsi="Arial" w:cs="Arial"/>
          <w:sz w:val="24"/>
          <w:szCs w:val="24"/>
        </w:rPr>
        <w:t>Reading age 12+ months below chronological age.</w:t>
      </w:r>
    </w:p>
    <w:p w:rsidR="00732C96" w:rsidRPr="009F2454" w:rsidRDefault="00E271E8" w:rsidP="00B532E3">
      <w:pPr>
        <w:pStyle w:val="BodyText2"/>
        <w:numPr>
          <w:ilvl w:val="0"/>
          <w:numId w:val="114"/>
        </w:numPr>
        <w:ind w:right="366"/>
        <w:jc w:val="both"/>
        <w:rPr>
          <w:rFonts w:ascii="Arial" w:hAnsi="Arial" w:cs="Arial"/>
          <w:sz w:val="24"/>
          <w:szCs w:val="24"/>
        </w:rPr>
      </w:pPr>
      <w:r w:rsidRPr="009F2454">
        <w:rPr>
          <w:rFonts w:ascii="Arial" w:hAnsi="Arial" w:cs="Arial"/>
          <w:sz w:val="24"/>
          <w:szCs w:val="24"/>
        </w:rPr>
        <w:t>Assessments that fall</w:t>
      </w:r>
      <w:r w:rsidR="00732C96" w:rsidRPr="009F2454">
        <w:rPr>
          <w:rFonts w:ascii="Arial" w:hAnsi="Arial" w:cs="Arial"/>
          <w:sz w:val="24"/>
          <w:szCs w:val="24"/>
        </w:rPr>
        <w:t xml:space="preserve"> significantly below age related expectation. </w:t>
      </w:r>
    </w:p>
    <w:p w:rsidR="00732C96" w:rsidRPr="009F2454" w:rsidRDefault="00732C96" w:rsidP="00B532E3">
      <w:pPr>
        <w:pStyle w:val="BodyText2"/>
        <w:numPr>
          <w:ilvl w:val="0"/>
          <w:numId w:val="114"/>
        </w:numPr>
        <w:ind w:right="366"/>
        <w:jc w:val="both"/>
        <w:rPr>
          <w:rFonts w:ascii="Arial" w:hAnsi="Arial" w:cs="Arial"/>
          <w:sz w:val="24"/>
          <w:szCs w:val="24"/>
        </w:rPr>
      </w:pPr>
      <w:r w:rsidRPr="009F2454">
        <w:rPr>
          <w:rFonts w:ascii="Arial" w:hAnsi="Arial" w:cs="Arial"/>
          <w:sz w:val="24"/>
          <w:szCs w:val="24"/>
        </w:rPr>
        <w:t>Behaviour which requires intervention from the Behaviour Support Service.</w:t>
      </w:r>
    </w:p>
    <w:p w:rsidR="00732C96" w:rsidRPr="009F2454" w:rsidRDefault="00732C96" w:rsidP="00B532E3">
      <w:pPr>
        <w:pStyle w:val="BodyText2"/>
        <w:numPr>
          <w:ilvl w:val="0"/>
          <w:numId w:val="114"/>
        </w:numPr>
        <w:ind w:right="366"/>
        <w:jc w:val="both"/>
        <w:rPr>
          <w:rFonts w:ascii="Arial" w:hAnsi="Arial" w:cs="Arial"/>
          <w:sz w:val="24"/>
          <w:szCs w:val="24"/>
        </w:rPr>
      </w:pPr>
      <w:r w:rsidRPr="009F2454">
        <w:rPr>
          <w:rFonts w:ascii="Arial" w:hAnsi="Arial" w:cs="Arial"/>
          <w:sz w:val="24"/>
          <w:szCs w:val="24"/>
        </w:rPr>
        <w:t>Sensory Impairment or physical disability that requires the support of a specialist teacher.</w:t>
      </w:r>
    </w:p>
    <w:p w:rsidR="00741850" w:rsidRPr="009F2454" w:rsidRDefault="00732C96" w:rsidP="00B532E3">
      <w:pPr>
        <w:pStyle w:val="BodyText2"/>
        <w:numPr>
          <w:ilvl w:val="0"/>
          <w:numId w:val="114"/>
        </w:numPr>
        <w:ind w:right="366"/>
        <w:jc w:val="both"/>
        <w:rPr>
          <w:rFonts w:ascii="Arial" w:hAnsi="Arial" w:cs="Arial"/>
          <w:sz w:val="24"/>
          <w:szCs w:val="24"/>
        </w:rPr>
      </w:pPr>
      <w:r w:rsidRPr="009F2454">
        <w:rPr>
          <w:rFonts w:ascii="Arial" w:hAnsi="Arial" w:cs="Arial"/>
          <w:sz w:val="24"/>
          <w:szCs w:val="24"/>
        </w:rPr>
        <w:t>Regular input from outside agencies. (Speech therapy, CAMHS)</w:t>
      </w:r>
    </w:p>
    <w:p w:rsidR="00732C96" w:rsidRPr="009F2454" w:rsidRDefault="00732C96" w:rsidP="00B532E3">
      <w:pPr>
        <w:pStyle w:val="BodyText2"/>
        <w:numPr>
          <w:ilvl w:val="0"/>
          <w:numId w:val="114"/>
        </w:numPr>
        <w:ind w:right="366"/>
        <w:jc w:val="both"/>
        <w:rPr>
          <w:rFonts w:ascii="Arial" w:hAnsi="Arial" w:cs="Arial"/>
          <w:sz w:val="24"/>
          <w:szCs w:val="24"/>
        </w:rPr>
      </w:pPr>
      <w:r w:rsidRPr="009F2454">
        <w:rPr>
          <w:rFonts w:ascii="Arial" w:hAnsi="Arial" w:cs="Arial"/>
          <w:sz w:val="24"/>
          <w:szCs w:val="24"/>
        </w:rPr>
        <w:t>A child who has ongoing communication or interaction difficulties that impede the development of social relationships and cause substantial barriers to learning.</w:t>
      </w:r>
    </w:p>
    <w:p w:rsidR="00E271E8" w:rsidRPr="009F2454" w:rsidRDefault="00E271E8" w:rsidP="00E271E8">
      <w:pPr>
        <w:pStyle w:val="BodyText2"/>
        <w:ind w:right="366"/>
        <w:jc w:val="both"/>
        <w:rPr>
          <w:rFonts w:ascii="Arial" w:hAnsi="Arial" w:cs="Arial"/>
          <w:sz w:val="24"/>
          <w:szCs w:val="24"/>
        </w:rPr>
      </w:pPr>
      <w:r w:rsidRPr="009F2454">
        <w:rPr>
          <w:rFonts w:ascii="Arial" w:hAnsi="Arial" w:cs="Arial"/>
          <w:sz w:val="24"/>
          <w:szCs w:val="24"/>
        </w:rPr>
        <w:t>This is an illustrative list, and is not exhaustive.</w:t>
      </w:r>
    </w:p>
    <w:p w:rsidR="00732C96" w:rsidRPr="009F2454" w:rsidRDefault="00732C96" w:rsidP="00B532E3">
      <w:pPr>
        <w:pStyle w:val="BodyText2"/>
        <w:numPr>
          <w:ilvl w:val="12"/>
          <w:numId w:val="0"/>
        </w:numPr>
        <w:tabs>
          <w:tab w:val="clear" w:pos="4320"/>
          <w:tab w:val="clear" w:pos="5580"/>
          <w:tab w:val="clear" w:pos="5760"/>
          <w:tab w:val="left" w:pos="4500"/>
          <w:tab w:val="left" w:pos="5040"/>
        </w:tabs>
        <w:ind w:right="26"/>
        <w:jc w:val="both"/>
        <w:rPr>
          <w:rFonts w:ascii="Arial" w:hAnsi="Arial" w:cs="Arial"/>
          <w:color w:val="0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szCs w:val="24"/>
        </w:rPr>
      </w:pPr>
      <w:r w:rsidRPr="009F2454">
        <w:rPr>
          <w:rFonts w:ascii="Arial" w:hAnsi="Arial" w:cs="Arial"/>
          <w:sz w:val="24"/>
          <w:szCs w:val="24"/>
        </w:rPr>
        <w:t>External support services will require access to pupils’ records in order to understand the strategies employed to date, and the targets set and achieved. The specialist may be asked to provide further assessments and advice, and possibly work directly with the pupil. Parental consent will be sought for any additional information required.</w:t>
      </w:r>
      <w:r w:rsidR="00741850" w:rsidRPr="009F2454">
        <w:rPr>
          <w:rFonts w:ascii="Arial" w:hAnsi="Arial" w:cs="Arial"/>
          <w:sz w:val="24"/>
          <w:szCs w:val="24"/>
        </w:rPr>
        <w:t xml:space="preserve"> Again, thi</w:t>
      </w:r>
      <w:r w:rsidR="00E271E8" w:rsidRPr="009F2454">
        <w:rPr>
          <w:rFonts w:ascii="Arial" w:hAnsi="Arial" w:cs="Arial"/>
          <w:sz w:val="24"/>
          <w:szCs w:val="24"/>
        </w:rPr>
        <w:t>s will be through an EHA</w:t>
      </w:r>
      <w:r w:rsidR="00741850" w:rsidRPr="009F2454">
        <w:rPr>
          <w:rFonts w:ascii="Arial" w:hAnsi="Arial" w:cs="Arial"/>
          <w:sz w:val="24"/>
          <w:szCs w:val="24"/>
        </w:rPr>
        <w:t>.</w:t>
      </w:r>
      <w:r w:rsidRPr="009F2454">
        <w:rPr>
          <w:rFonts w:ascii="Arial" w:hAnsi="Arial" w:cs="Arial"/>
          <w:sz w:val="24"/>
          <w:szCs w:val="24"/>
        </w:rPr>
        <w:t xml:space="preserve"> The resulting IEP will incorporate specialist strategies. These may be implemented by the class teacher but involve other adults. Where appropriate, the school may well request direct intervention/support from a specialist/teacher. </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szCs w:val="24"/>
        </w:rPr>
      </w:pPr>
    </w:p>
    <w:p w:rsidR="00A8336E" w:rsidRPr="009F2454" w:rsidRDefault="00B532E3" w:rsidP="00B532E3">
      <w:pPr>
        <w:pStyle w:val="BodyText2"/>
        <w:numPr>
          <w:ilvl w:val="12"/>
          <w:numId w:val="0"/>
        </w:numPr>
        <w:tabs>
          <w:tab w:val="clear" w:pos="4320"/>
          <w:tab w:val="clear" w:pos="5580"/>
          <w:tab w:val="clear" w:pos="5760"/>
          <w:tab w:val="left" w:pos="4500"/>
          <w:tab w:val="left" w:pos="5040"/>
        </w:tabs>
        <w:ind w:right="26"/>
        <w:jc w:val="both"/>
        <w:rPr>
          <w:rFonts w:ascii="Arial" w:hAnsi="Arial" w:cs="Arial"/>
          <w:b/>
          <w:sz w:val="24"/>
          <w:szCs w:val="24"/>
        </w:rPr>
      </w:pPr>
      <w:r w:rsidRPr="009F2454">
        <w:rPr>
          <w:rFonts w:ascii="Arial" w:hAnsi="Arial" w:cs="Arial"/>
          <w:b/>
          <w:sz w:val="24"/>
          <w:szCs w:val="24"/>
        </w:rPr>
        <w:t xml:space="preserve">Request </w:t>
      </w:r>
      <w:proofErr w:type="gramStart"/>
      <w:r w:rsidRPr="009F2454">
        <w:rPr>
          <w:rFonts w:ascii="Arial" w:hAnsi="Arial" w:cs="Arial"/>
          <w:b/>
          <w:sz w:val="24"/>
          <w:szCs w:val="24"/>
        </w:rPr>
        <w:t>For</w:t>
      </w:r>
      <w:proofErr w:type="gramEnd"/>
      <w:r w:rsidRPr="009F2454">
        <w:rPr>
          <w:rFonts w:ascii="Arial" w:hAnsi="Arial" w:cs="Arial"/>
          <w:b/>
          <w:sz w:val="24"/>
          <w:szCs w:val="24"/>
        </w:rPr>
        <w:t xml:space="preserve"> </w:t>
      </w:r>
      <w:r w:rsidR="00E271E8" w:rsidRPr="009F2454">
        <w:rPr>
          <w:rFonts w:ascii="Arial" w:hAnsi="Arial" w:cs="Arial"/>
          <w:b/>
          <w:sz w:val="24"/>
          <w:szCs w:val="24"/>
        </w:rPr>
        <w:t>an EHCP</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The school will request a</w:t>
      </w:r>
      <w:r w:rsidR="00E271E8" w:rsidRPr="009F2454">
        <w:rPr>
          <w:rFonts w:ascii="Arial" w:hAnsi="Arial" w:cs="Arial"/>
          <w:color w:val="000000"/>
          <w:sz w:val="24"/>
          <w:szCs w:val="24"/>
        </w:rPr>
        <w:t>n</w:t>
      </w:r>
      <w:r w:rsidRPr="009F2454">
        <w:rPr>
          <w:rFonts w:ascii="Arial" w:hAnsi="Arial" w:cs="Arial"/>
          <w:color w:val="000000"/>
          <w:sz w:val="24"/>
          <w:szCs w:val="24"/>
        </w:rPr>
        <w:t xml:space="preserve"> </w:t>
      </w:r>
      <w:r w:rsidR="00E271E8" w:rsidRPr="009F2454">
        <w:rPr>
          <w:rFonts w:ascii="Arial" w:hAnsi="Arial" w:cs="Arial"/>
          <w:color w:val="000000"/>
          <w:sz w:val="24"/>
          <w:szCs w:val="24"/>
        </w:rPr>
        <w:t>Education, Health Care Plan</w:t>
      </w:r>
      <w:r w:rsidRPr="009F2454">
        <w:rPr>
          <w:rFonts w:ascii="Arial" w:hAnsi="Arial" w:cs="Arial"/>
          <w:color w:val="000000"/>
          <w:sz w:val="24"/>
          <w:szCs w:val="24"/>
        </w:rPr>
        <w:t xml:space="preserve"> from the LEA when, despite an individualised programme of sustained intervention within School Action Plus, the child remains a s</w:t>
      </w:r>
      <w:r w:rsidR="00E271E8" w:rsidRPr="009F2454">
        <w:rPr>
          <w:rFonts w:ascii="Arial" w:hAnsi="Arial" w:cs="Arial"/>
          <w:color w:val="000000"/>
          <w:sz w:val="24"/>
          <w:szCs w:val="24"/>
        </w:rPr>
        <w:t xml:space="preserve">ignificant cause for concern. An EHCP </w:t>
      </w:r>
      <w:r w:rsidRPr="009F2454">
        <w:rPr>
          <w:rFonts w:ascii="Arial" w:hAnsi="Arial" w:cs="Arial"/>
          <w:color w:val="000000"/>
          <w:sz w:val="24"/>
          <w:szCs w:val="24"/>
        </w:rPr>
        <w:t>might also be requested by a parent or outside agency. The school will have the following information available:</w:t>
      </w:r>
    </w:p>
    <w:p w:rsidR="00A8336E" w:rsidRPr="009F2454" w:rsidRDefault="00A8336E" w:rsidP="00B532E3">
      <w:pPr>
        <w:pStyle w:val="BodyText2"/>
        <w:numPr>
          <w:ilvl w:val="0"/>
          <w:numId w:val="60"/>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 xml:space="preserve">The action followed with respect to </w:t>
      </w:r>
      <w:r w:rsidR="00E271E8" w:rsidRPr="009F2454">
        <w:rPr>
          <w:rFonts w:ascii="Arial" w:hAnsi="Arial" w:cs="Arial"/>
          <w:color w:val="000000"/>
          <w:sz w:val="24"/>
          <w:szCs w:val="24"/>
        </w:rPr>
        <w:t>the child’s EHA</w:t>
      </w:r>
    </w:p>
    <w:p w:rsidR="00A8336E" w:rsidRPr="009F2454" w:rsidRDefault="00A8336E" w:rsidP="00B532E3">
      <w:pPr>
        <w:pStyle w:val="BodyText2"/>
        <w:numPr>
          <w:ilvl w:val="0"/>
          <w:numId w:val="61"/>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 xml:space="preserve">The pupil’s </w:t>
      </w:r>
      <w:r w:rsidR="00E271E8" w:rsidRPr="009F2454">
        <w:rPr>
          <w:rFonts w:ascii="Arial" w:hAnsi="Arial" w:cs="Arial"/>
          <w:color w:val="000000"/>
          <w:sz w:val="24"/>
          <w:szCs w:val="24"/>
        </w:rPr>
        <w:t>PL</w:t>
      </w:r>
      <w:r w:rsidRPr="009F2454">
        <w:rPr>
          <w:rFonts w:ascii="Arial" w:hAnsi="Arial" w:cs="Arial"/>
          <w:color w:val="000000"/>
          <w:sz w:val="24"/>
          <w:szCs w:val="24"/>
        </w:rPr>
        <w:t>Ps;</w:t>
      </w:r>
    </w:p>
    <w:p w:rsidR="00E271E8" w:rsidRPr="009F2454" w:rsidRDefault="00E271E8" w:rsidP="00B532E3">
      <w:pPr>
        <w:pStyle w:val="BodyText2"/>
        <w:numPr>
          <w:ilvl w:val="0"/>
          <w:numId w:val="61"/>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Provision maps outlining the support in place;</w:t>
      </w:r>
    </w:p>
    <w:p w:rsidR="00A8336E" w:rsidRPr="009F2454" w:rsidRDefault="00A8336E" w:rsidP="00B532E3">
      <w:pPr>
        <w:pStyle w:val="BodyText2"/>
        <w:numPr>
          <w:ilvl w:val="0"/>
          <w:numId w:val="62"/>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 xml:space="preserve">Records and outcomes of regular reviews undertaken; </w:t>
      </w:r>
    </w:p>
    <w:p w:rsidR="00A8336E" w:rsidRPr="009F2454" w:rsidRDefault="00A8336E" w:rsidP="00B532E3">
      <w:pPr>
        <w:pStyle w:val="BodyText2"/>
        <w:numPr>
          <w:ilvl w:val="0"/>
          <w:numId w:val="63"/>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Information on the pupil’s health and relevant medical history;</w:t>
      </w:r>
    </w:p>
    <w:p w:rsidR="00A8336E" w:rsidRPr="009F2454" w:rsidRDefault="00A8336E" w:rsidP="00B532E3">
      <w:pPr>
        <w:pStyle w:val="BodyText2"/>
        <w:numPr>
          <w:ilvl w:val="0"/>
          <w:numId w:val="64"/>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N.C. levels;</w:t>
      </w:r>
    </w:p>
    <w:p w:rsidR="00A8336E" w:rsidRPr="009F2454" w:rsidRDefault="00A8336E" w:rsidP="00B532E3">
      <w:pPr>
        <w:pStyle w:val="BodyText2"/>
        <w:numPr>
          <w:ilvl w:val="0"/>
          <w:numId w:val="65"/>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Literacy/Numeracy attainments;</w:t>
      </w:r>
    </w:p>
    <w:p w:rsidR="00A8336E" w:rsidRPr="009F2454" w:rsidRDefault="00A8336E" w:rsidP="00B532E3">
      <w:pPr>
        <w:pStyle w:val="BodyText2"/>
        <w:numPr>
          <w:ilvl w:val="0"/>
          <w:numId w:val="66"/>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Other relevant assessments from specialists such as support teachers and educational psychologists;</w:t>
      </w:r>
    </w:p>
    <w:p w:rsidR="00A8336E" w:rsidRPr="009F2454" w:rsidRDefault="00A8336E" w:rsidP="00B532E3">
      <w:pPr>
        <w:pStyle w:val="BodyText2"/>
        <w:numPr>
          <w:ilvl w:val="0"/>
          <w:numId w:val="67"/>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The views of parents;</w:t>
      </w:r>
    </w:p>
    <w:p w:rsidR="00A8336E" w:rsidRPr="009F2454" w:rsidRDefault="00A8336E" w:rsidP="00B532E3">
      <w:pPr>
        <w:pStyle w:val="BodyText2"/>
        <w:numPr>
          <w:ilvl w:val="0"/>
          <w:numId w:val="68"/>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Where possible, the views of the child;</w:t>
      </w:r>
    </w:p>
    <w:p w:rsidR="00A8336E" w:rsidRPr="009F2454" w:rsidRDefault="00A8336E" w:rsidP="00B532E3">
      <w:pPr>
        <w:pStyle w:val="BodyText2"/>
        <w:numPr>
          <w:ilvl w:val="0"/>
          <w:numId w:val="69"/>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Social Services/Educational Welfare Service reports;</w:t>
      </w:r>
    </w:p>
    <w:p w:rsidR="00A8336E" w:rsidRPr="009F2454" w:rsidRDefault="00A8336E" w:rsidP="00B532E3">
      <w:pPr>
        <w:pStyle w:val="BodyText2"/>
        <w:numPr>
          <w:ilvl w:val="0"/>
          <w:numId w:val="70"/>
        </w:numPr>
        <w:tabs>
          <w:tab w:val="clear" w:pos="4320"/>
          <w:tab w:val="clear" w:pos="5580"/>
          <w:tab w:val="clear" w:pos="5760"/>
          <w:tab w:val="left" w:pos="360"/>
          <w:tab w:val="left" w:pos="4500"/>
          <w:tab w:val="left" w:pos="5040"/>
        </w:tabs>
        <w:ind w:right="26"/>
        <w:jc w:val="both"/>
        <w:rPr>
          <w:rFonts w:ascii="Arial" w:hAnsi="Arial" w:cs="Arial"/>
          <w:color w:val="000000"/>
          <w:sz w:val="24"/>
          <w:szCs w:val="24"/>
        </w:rPr>
      </w:pPr>
      <w:r w:rsidRPr="009F2454">
        <w:rPr>
          <w:rFonts w:ascii="Arial" w:hAnsi="Arial" w:cs="Arial"/>
          <w:color w:val="000000"/>
          <w:sz w:val="24"/>
          <w:szCs w:val="24"/>
        </w:rPr>
        <w:t xml:space="preserve">Any other involvement by professionals. </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26"/>
        <w:jc w:val="both"/>
        <w:rPr>
          <w:rFonts w:ascii="Arial" w:hAnsi="Arial" w:cs="Arial"/>
          <w:color w:val="0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90"/>
        <w:jc w:val="both"/>
        <w:rPr>
          <w:rFonts w:ascii="Arial" w:hAnsi="Arial" w:cs="Arial"/>
          <w:color w:val="000000"/>
          <w:sz w:val="24"/>
          <w:szCs w:val="24"/>
        </w:rPr>
      </w:pPr>
      <w:r w:rsidRPr="009F2454">
        <w:rPr>
          <w:rFonts w:ascii="Arial" w:hAnsi="Arial" w:cs="Arial"/>
          <w:color w:val="000000"/>
          <w:sz w:val="24"/>
          <w:szCs w:val="24"/>
        </w:rPr>
        <w:t>A</w:t>
      </w:r>
      <w:r w:rsidR="00E271E8" w:rsidRPr="009F2454">
        <w:rPr>
          <w:rFonts w:ascii="Arial" w:hAnsi="Arial" w:cs="Arial"/>
          <w:color w:val="000000"/>
          <w:sz w:val="24"/>
          <w:szCs w:val="24"/>
        </w:rPr>
        <w:t>n EHCP</w:t>
      </w:r>
      <w:r w:rsidRPr="009F2454">
        <w:rPr>
          <w:rFonts w:ascii="Arial" w:hAnsi="Arial" w:cs="Arial"/>
          <w:color w:val="000000"/>
          <w:sz w:val="24"/>
          <w:szCs w:val="24"/>
        </w:rPr>
        <w:t xml:space="preserve"> will normally be provided where, after </w:t>
      </w:r>
      <w:proofErr w:type="gramStart"/>
      <w:r w:rsidRPr="009F2454">
        <w:rPr>
          <w:rFonts w:ascii="Arial" w:hAnsi="Arial" w:cs="Arial"/>
          <w:color w:val="000000"/>
          <w:sz w:val="24"/>
          <w:szCs w:val="24"/>
        </w:rPr>
        <w:t>a</w:t>
      </w:r>
      <w:proofErr w:type="gramEnd"/>
      <w:r w:rsidRPr="009F2454">
        <w:rPr>
          <w:rFonts w:ascii="Arial" w:hAnsi="Arial" w:cs="Arial"/>
          <w:color w:val="000000"/>
          <w:sz w:val="24"/>
          <w:szCs w:val="24"/>
        </w:rPr>
        <w:t xml:space="preserve"> </w:t>
      </w:r>
      <w:r w:rsidR="00E271E8" w:rsidRPr="009F2454">
        <w:rPr>
          <w:rFonts w:ascii="Arial" w:hAnsi="Arial" w:cs="Arial"/>
          <w:color w:val="000000"/>
          <w:sz w:val="24"/>
          <w:szCs w:val="24"/>
        </w:rPr>
        <w:t>EHCP</w:t>
      </w:r>
      <w:r w:rsidRPr="009F2454">
        <w:rPr>
          <w:rFonts w:ascii="Arial" w:hAnsi="Arial" w:cs="Arial"/>
          <w:color w:val="000000"/>
          <w:sz w:val="24"/>
          <w:szCs w:val="24"/>
        </w:rPr>
        <w:t xml:space="preserve"> Assessment, the LEA considers the child requires provision beyond what the school can offer. </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90"/>
        <w:jc w:val="both"/>
        <w:rPr>
          <w:rFonts w:ascii="Arial" w:hAnsi="Arial" w:cs="Arial"/>
          <w:color w:val="0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90"/>
        <w:jc w:val="both"/>
        <w:rPr>
          <w:rFonts w:ascii="Arial" w:hAnsi="Arial" w:cs="Arial"/>
          <w:color w:val="000000"/>
          <w:sz w:val="24"/>
          <w:szCs w:val="24"/>
        </w:rPr>
      </w:pPr>
      <w:r w:rsidRPr="009F2454">
        <w:rPr>
          <w:rFonts w:ascii="Arial" w:hAnsi="Arial" w:cs="Arial"/>
          <w:color w:val="000000"/>
          <w:sz w:val="24"/>
          <w:szCs w:val="24"/>
        </w:rPr>
        <w:t>A</w:t>
      </w:r>
      <w:r w:rsidR="00E271E8" w:rsidRPr="009F2454">
        <w:rPr>
          <w:rFonts w:ascii="Arial" w:hAnsi="Arial" w:cs="Arial"/>
          <w:color w:val="000000"/>
          <w:sz w:val="24"/>
          <w:szCs w:val="24"/>
        </w:rPr>
        <w:t>n EHCP</w:t>
      </w:r>
      <w:r w:rsidRPr="009F2454">
        <w:rPr>
          <w:rFonts w:ascii="Arial" w:hAnsi="Arial" w:cs="Arial"/>
          <w:color w:val="000000"/>
          <w:sz w:val="24"/>
          <w:szCs w:val="24"/>
        </w:rPr>
        <w:t xml:space="preserve"> will include details of learning objectives for the child. These are used to develop targets that are:</w:t>
      </w:r>
    </w:p>
    <w:p w:rsidR="00A8336E" w:rsidRPr="009F2454" w:rsidRDefault="00A8336E" w:rsidP="00B532E3">
      <w:pPr>
        <w:pStyle w:val="BodyText2"/>
        <w:numPr>
          <w:ilvl w:val="0"/>
          <w:numId w:val="71"/>
        </w:numPr>
        <w:tabs>
          <w:tab w:val="clear" w:pos="4320"/>
          <w:tab w:val="clear" w:pos="5580"/>
          <w:tab w:val="clear" w:pos="5760"/>
          <w:tab w:val="left" w:pos="360"/>
          <w:tab w:val="left" w:pos="4500"/>
          <w:tab w:val="left" w:pos="5040"/>
        </w:tabs>
        <w:ind w:right="-90"/>
        <w:jc w:val="both"/>
        <w:rPr>
          <w:rFonts w:ascii="Arial" w:hAnsi="Arial" w:cs="Arial"/>
          <w:color w:val="000000"/>
          <w:sz w:val="24"/>
          <w:szCs w:val="24"/>
        </w:rPr>
      </w:pPr>
      <w:r w:rsidRPr="009F2454">
        <w:rPr>
          <w:rFonts w:ascii="Arial" w:hAnsi="Arial" w:cs="Arial"/>
          <w:color w:val="000000"/>
          <w:sz w:val="24"/>
          <w:szCs w:val="24"/>
        </w:rPr>
        <w:lastRenderedPageBreak/>
        <w:t xml:space="preserve">Matched to the longer-term objectives set in the </w:t>
      </w:r>
      <w:r w:rsidR="00E271E8" w:rsidRPr="009F2454">
        <w:rPr>
          <w:rFonts w:ascii="Arial" w:hAnsi="Arial" w:cs="Arial"/>
          <w:color w:val="000000"/>
          <w:sz w:val="24"/>
          <w:szCs w:val="24"/>
        </w:rPr>
        <w:t>EHCP</w:t>
      </w:r>
      <w:r w:rsidRPr="009F2454">
        <w:rPr>
          <w:rFonts w:ascii="Arial" w:hAnsi="Arial" w:cs="Arial"/>
          <w:color w:val="000000"/>
          <w:sz w:val="24"/>
          <w:szCs w:val="24"/>
        </w:rPr>
        <w:t>;</w:t>
      </w:r>
    </w:p>
    <w:p w:rsidR="00A8336E" w:rsidRPr="009F2454" w:rsidRDefault="00A8336E" w:rsidP="00B532E3">
      <w:pPr>
        <w:pStyle w:val="BodyText2"/>
        <w:numPr>
          <w:ilvl w:val="0"/>
          <w:numId w:val="72"/>
        </w:numPr>
        <w:tabs>
          <w:tab w:val="clear" w:pos="4320"/>
          <w:tab w:val="clear" w:pos="5580"/>
          <w:tab w:val="clear" w:pos="5760"/>
          <w:tab w:val="left" w:pos="360"/>
          <w:tab w:val="left" w:pos="4500"/>
          <w:tab w:val="left" w:pos="5040"/>
        </w:tabs>
        <w:ind w:right="-90"/>
        <w:jc w:val="both"/>
        <w:rPr>
          <w:rFonts w:ascii="Arial" w:hAnsi="Arial" w:cs="Arial"/>
          <w:color w:val="000000"/>
          <w:sz w:val="24"/>
          <w:szCs w:val="24"/>
        </w:rPr>
      </w:pPr>
      <w:r w:rsidRPr="009F2454">
        <w:rPr>
          <w:rFonts w:ascii="Arial" w:hAnsi="Arial" w:cs="Arial"/>
          <w:color w:val="000000"/>
          <w:sz w:val="24"/>
          <w:szCs w:val="24"/>
        </w:rPr>
        <w:t>Of shorter term;</w:t>
      </w:r>
    </w:p>
    <w:p w:rsidR="00A8336E" w:rsidRPr="009F2454" w:rsidRDefault="00A8336E" w:rsidP="00B532E3">
      <w:pPr>
        <w:pStyle w:val="BodyText2"/>
        <w:numPr>
          <w:ilvl w:val="0"/>
          <w:numId w:val="73"/>
        </w:numPr>
        <w:tabs>
          <w:tab w:val="clear" w:pos="4320"/>
          <w:tab w:val="clear" w:pos="5580"/>
          <w:tab w:val="clear" w:pos="5760"/>
          <w:tab w:val="left" w:pos="360"/>
          <w:tab w:val="left" w:pos="4500"/>
          <w:tab w:val="left" w:pos="5040"/>
        </w:tabs>
        <w:ind w:right="-90"/>
        <w:jc w:val="both"/>
        <w:rPr>
          <w:rFonts w:ascii="Arial" w:hAnsi="Arial" w:cs="Arial"/>
          <w:color w:val="000000"/>
          <w:sz w:val="24"/>
          <w:szCs w:val="24"/>
        </w:rPr>
      </w:pPr>
      <w:r w:rsidRPr="009F2454">
        <w:rPr>
          <w:rFonts w:ascii="Arial" w:hAnsi="Arial" w:cs="Arial"/>
          <w:color w:val="000000"/>
          <w:sz w:val="24"/>
          <w:szCs w:val="24"/>
        </w:rPr>
        <w:t>Established through parental/pupil consultation set out in a</w:t>
      </w:r>
      <w:r w:rsidR="00E271E8" w:rsidRPr="009F2454">
        <w:rPr>
          <w:rFonts w:ascii="Arial" w:hAnsi="Arial" w:cs="Arial"/>
          <w:color w:val="000000"/>
          <w:sz w:val="24"/>
          <w:szCs w:val="24"/>
        </w:rPr>
        <w:t xml:space="preserve"> PL</w:t>
      </w:r>
      <w:r w:rsidRPr="009F2454">
        <w:rPr>
          <w:rFonts w:ascii="Arial" w:hAnsi="Arial" w:cs="Arial"/>
          <w:color w:val="000000"/>
          <w:sz w:val="24"/>
          <w:szCs w:val="24"/>
        </w:rPr>
        <w:t>P;</w:t>
      </w:r>
    </w:p>
    <w:p w:rsidR="00A8336E" w:rsidRPr="009F2454" w:rsidRDefault="00A8336E" w:rsidP="00B532E3">
      <w:pPr>
        <w:pStyle w:val="BodyText2"/>
        <w:numPr>
          <w:ilvl w:val="0"/>
          <w:numId w:val="74"/>
        </w:numPr>
        <w:tabs>
          <w:tab w:val="clear" w:pos="4320"/>
          <w:tab w:val="clear" w:pos="5580"/>
          <w:tab w:val="clear" w:pos="5760"/>
          <w:tab w:val="left" w:pos="360"/>
          <w:tab w:val="left" w:pos="4500"/>
          <w:tab w:val="left" w:pos="5040"/>
        </w:tabs>
        <w:ind w:right="-90"/>
        <w:jc w:val="both"/>
        <w:rPr>
          <w:rFonts w:ascii="Arial" w:hAnsi="Arial" w:cs="Arial"/>
          <w:color w:val="000000"/>
          <w:sz w:val="24"/>
          <w:szCs w:val="24"/>
        </w:rPr>
      </w:pPr>
      <w:r w:rsidRPr="009F2454">
        <w:rPr>
          <w:rFonts w:ascii="Arial" w:hAnsi="Arial" w:cs="Arial"/>
          <w:color w:val="000000"/>
          <w:sz w:val="24"/>
          <w:szCs w:val="24"/>
        </w:rPr>
        <w:t xml:space="preserve">Implemented in the classroom; </w:t>
      </w:r>
    </w:p>
    <w:p w:rsidR="00A8336E" w:rsidRPr="009F2454" w:rsidRDefault="00A8336E" w:rsidP="00B532E3">
      <w:pPr>
        <w:pStyle w:val="BodyText2"/>
        <w:numPr>
          <w:ilvl w:val="0"/>
          <w:numId w:val="75"/>
        </w:numPr>
        <w:tabs>
          <w:tab w:val="clear" w:pos="4320"/>
          <w:tab w:val="clear" w:pos="5580"/>
          <w:tab w:val="clear" w:pos="5760"/>
          <w:tab w:val="left" w:pos="360"/>
          <w:tab w:val="left" w:pos="4500"/>
          <w:tab w:val="left" w:pos="5040"/>
        </w:tabs>
        <w:ind w:right="-90"/>
        <w:jc w:val="both"/>
        <w:rPr>
          <w:rFonts w:ascii="Arial" w:hAnsi="Arial" w:cs="Arial"/>
          <w:color w:val="000000"/>
          <w:sz w:val="24"/>
          <w:szCs w:val="24"/>
        </w:rPr>
      </w:pPr>
      <w:r w:rsidRPr="009F2454">
        <w:rPr>
          <w:rFonts w:ascii="Arial" w:hAnsi="Arial" w:cs="Arial"/>
          <w:color w:val="000000"/>
          <w:sz w:val="24"/>
          <w:szCs w:val="24"/>
        </w:rPr>
        <w:t xml:space="preserve">Delivered by </w:t>
      </w:r>
      <w:r w:rsidRPr="009F2454">
        <w:rPr>
          <w:rFonts w:ascii="Arial" w:hAnsi="Arial" w:cs="Arial"/>
          <w:sz w:val="24"/>
          <w:szCs w:val="24"/>
        </w:rPr>
        <w:t>the class teacher with appropriate additional support where</w:t>
      </w:r>
      <w:r w:rsidRPr="009F2454">
        <w:rPr>
          <w:rFonts w:ascii="Arial" w:hAnsi="Arial" w:cs="Arial"/>
          <w:color w:val="000000"/>
          <w:sz w:val="24"/>
          <w:szCs w:val="24"/>
        </w:rPr>
        <w:t xml:space="preserve"> specified.</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90"/>
        <w:jc w:val="both"/>
        <w:rPr>
          <w:rFonts w:ascii="Arial" w:hAnsi="Arial" w:cs="Arial"/>
          <w:b/>
          <w:color w:val="0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90"/>
        <w:jc w:val="both"/>
        <w:rPr>
          <w:rFonts w:ascii="Arial" w:hAnsi="Arial" w:cs="Arial"/>
          <w:b/>
          <w:color w:val="000000"/>
          <w:sz w:val="24"/>
          <w:szCs w:val="24"/>
        </w:rPr>
      </w:pPr>
      <w:r w:rsidRPr="009F2454">
        <w:rPr>
          <w:rFonts w:ascii="Arial" w:hAnsi="Arial" w:cs="Arial"/>
          <w:b/>
          <w:color w:val="000000"/>
          <w:sz w:val="24"/>
          <w:szCs w:val="24"/>
        </w:rPr>
        <w:t xml:space="preserve">REVIEWS OF </w:t>
      </w:r>
      <w:r w:rsidR="009F2454">
        <w:rPr>
          <w:rFonts w:ascii="Arial" w:hAnsi="Arial" w:cs="Arial"/>
          <w:b/>
          <w:color w:val="000000"/>
          <w:sz w:val="24"/>
          <w:szCs w:val="24"/>
        </w:rPr>
        <w:t>EHCP</w:t>
      </w:r>
      <w:r w:rsidR="00E271E8" w:rsidRPr="009F2454">
        <w:rPr>
          <w:rFonts w:ascii="Arial" w:hAnsi="Arial" w:cs="Arial"/>
          <w:b/>
          <w:color w:val="000000"/>
          <w:sz w:val="24"/>
          <w:szCs w:val="24"/>
        </w:rPr>
        <w:t>s</w:t>
      </w:r>
    </w:p>
    <w:p w:rsidR="00A8336E" w:rsidRPr="009F2454" w:rsidRDefault="00E271E8" w:rsidP="00B532E3">
      <w:pPr>
        <w:pStyle w:val="BodyText2"/>
        <w:numPr>
          <w:ilvl w:val="12"/>
          <w:numId w:val="0"/>
        </w:numPr>
        <w:tabs>
          <w:tab w:val="clear" w:pos="4320"/>
          <w:tab w:val="clear" w:pos="5580"/>
          <w:tab w:val="clear" w:pos="5760"/>
          <w:tab w:val="left" w:pos="4500"/>
          <w:tab w:val="left" w:pos="5040"/>
        </w:tabs>
        <w:ind w:right="-90"/>
        <w:jc w:val="both"/>
        <w:rPr>
          <w:rFonts w:ascii="Arial" w:hAnsi="Arial" w:cs="Arial"/>
          <w:color w:val="000000"/>
          <w:sz w:val="24"/>
          <w:szCs w:val="24"/>
        </w:rPr>
      </w:pPr>
      <w:r w:rsidRPr="009F2454">
        <w:rPr>
          <w:rFonts w:ascii="Arial" w:hAnsi="Arial" w:cs="Arial"/>
          <w:color w:val="000000"/>
          <w:sz w:val="24"/>
          <w:szCs w:val="24"/>
        </w:rPr>
        <w:t>EHCP’s</w:t>
      </w:r>
      <w:r w:rsidR="00A8336E" w:rsidRPr="009F2454">
        <w:rPr>
          <w:rFonts w:ascii="Arial" w:hAnsi="Arial" w:cs="Arial"/>
          <w:color w:val="000000"/>
          <w:sz w:val="24"/>
          <w:szCs w:val="24"/>
        </w:rPr>
        <w:t xml:space="preserve"> must be reviewed annually. The LEA will inform the </w:t>
      </w:r>
      <w:proofErr w:type="spellStart"/>
      <w:r w:rsidR="00A8336E" w:rsidRPr="009F2454">
        <w:rPr>
          <w:rFonts w:ascii="Arial" w:hAnsi="Arial" w:cs="Arial"/>
          <w:color w:val="000000"/>
          <w:sz w:val="24"/>
          <w:szCs w:val="24"/>
        </w:rPr>
        <w:t>headteacher</w:t>
      </w:r>
      <w:proofErr w:type="spellEnd"/>
      <w:r w:rsidR="00A8336E" w:rsidRPr="009F2454">
        <w:rPr>
          <w:rFonts w:ascii="Arial" w:hAnsi="Arial" w:cs="Arial"/>
          <w:color w:val="000000"/>
          <w:sz w:val="24"/>
          <w:szCs w:val="24"/>
        </w:rPr>
        <w:t xml:space="preserve"> at the beginning of each school term of the pupils requiring reviews. The </w:t>
      </w:r>
      <w:proofErr w:type="spellStart"/>
      <w:r w:rsidR="00A8336E" w:rsidRPr="009F2454">
        <w:rPr>
          <w:rFonts w:ascii="Arial" w:hAnsi="Arial" w:cs="Arial"/>
          <w:color w:val="000000"/>
          <w:sz w:val="24"/>
          <w:szCs w:val="24"/>
        </w:rPr>
        <w:t>headteacher</w:t>
      </w:r>
      <w:proofErr w:type="spellEnd"/>
      <w:r w:rsidR="00A8336E" w:rsidRPr="009F2454">
        <w:rPr>
          <w:rFonts w:ascii="Arial" w:hAnsi="Arial" w:cs="Arial"/>
          <w:color w:val="000000"/>
          <w:sz w:val="24"/>
          <w:szCs w:val="24"/>
        </w:rPr>
        <w:t xml:space="preserve"> will organise these reviews and invite:</w:t>
      </w:r>
    </w:p>
    <w:p w:rsidR="00A8336E" w:rsidRPr="009F2454" w:rsidRDefault="00A8336E" w:rsidP="00B532E3">
      <w:pPr>
        <w:pStyle w:val="BodyText2"/>
        <w:numPr>
          <w:ilvl w:val="0"/>
          <w:numId w:val="76"/>
        </w:numPr>
        <w:tabs>
          <w:tab w:val="clear" w:pos="4320"/>
          <w:tab w:val="clear" w:pos="5580"/>
          <w:tab w:val="clear" w:pos="5760"/>
          <w:tab w:val="left" w:pos="360"/>
          <w:tab w:val="left" w:pos="4500"/>
          <w:tab w:val="left" w:pos="5040"/>
        </w:tabs>
        <w:ind w:right="-90"/>
        <w:jc w:val="both"/>
        <w:rPr>
          <w:rFonts w:ascii="Arial" w:hAnsi="Arial" w:cs="Arial"/>
          <w:color w:val="000000"/>
          <w:sz w:val="24"/>
          <w:szCs w:val="24"/>
        </w:rPr>
      </w:pPr>
      <w:r w:rsidRPr="009F2454">
        <w:rPr>
          <w:rFonts w:ascii="Arial" w:hAnsi="Arial" w:cs="Arial"/>
          <w:color w:val="000000"/>
          <w:sz w:val="24"/>
          <w:szCs w:val="24"/>
        </w:rPr>
        <w:t>The child’s parent;</w:t>
      </w:r>
    </w:p>
    <w:p w:rsidR="00A8336E" w:rsidRPr="009F2454" w:rsidRDefault="00A8336E" w:rsidP="00B532E3">
      <w:pPr>
        <w:pStyle w:val="BodyText2"/>
        <w:numPr>
          <w:ilvl w:val="0"/>
          <w:numId w:val="77"/>
        </w:numPr>
        <w:tabs>
          <w:tab w:val="clear" w:pos="4320"/>
          <w:tab w:val="clear" w:pos="5580"/>
          <w:tab w:val="clear" w:pos="5760"/>
          <w:tab w:val="left" w:pos="360"/>
          <w:tab w:val="left" w:pos="4500"/>
          <w:tab w:val="left" w:pos="5040"/>
        </w:tabs>
        <w:ind w:right="-90"/>
        <w:jc w:val="both"/>
        <w:rPr>
          <w:rFonts w:ascii="Arial" w:hAnsi="Arial" w:cs="Arial"/>
          <w:color w:val="000000"/>
          <w:sz w:val="24"/>
          <w:szCs w:val="24"/>
        </w:rPr>
      </w:pPr>
      <w:r w:rsidRPr="009F2454">
        <w:rPr>
          <w:rFonts w:ascii="Arial" w:hAnsi="Arial" w:cs="Arial"/>
          <w:color w:val="000000"/>
          <w:sz w:val="24"/>
          <w:szCs w:val="24"/>
        </w:rPr>
        <w:t>The child if appropriate;</w:t>
      </w:r>
    </w:p>
    <w:p w:rsidR="00A8336E" w:rsidRPr="009F2454" w:rsidRDefault="00A8336E" w:rsidP="00B532E3">
      <w:pPr>
        <w:pStyle w:val="BodyText2"/>
        <w:numPr>
          <w:ilvl w:val="0"/>
          <w:numId w:val="78"/>
        </w:numPr>
        <w:tabs>
          <w:tab w:val="clear" w:pos="4320"/>
          <w:tab w:val="clear" w:pos="5580"/>
          <w:tab w:val="clear" w:pos="5760"/>
          <w:tab w:val="left" w:pos="360"/>
          <w:tab w:val="left" w:pos="4500"/>
          <w:tab w:val="left" w:pos="5040"/>
        </w:tabs>
        <w:ind w:right="-90"/>
        <w:jc w:val="both"/>
        <w:rPr>
          <w:rFonts w:ascii="Arial" w:hAnsi="Arial" w:cs="Arial"/>
          <w:color w:val="000000"/>
          <w:sz w:val="24"/>
          <w:szCs w:val="24"/>
        </w:rPr>
      </w:pPr>
      <w:r w:rsidRPr="009F2454">
        <w:rPr>
          <w:rFonts w:ascii="Arial" w:hAnsi="Arial" w:cs="Arial"/>
          <w:color w:val="000000"/>
          <w:sz w:val="24"/>
          <w:szCs w:val="24"/>
        </w:rPr>
        <w:t>The relevant teacher;</w:t>
      </w:r>
    </w:p>
    <w:p w:rsidR="00A8336E" w:rsidRPr="009F2454" w:rsidRDefault="00A8336E" w:rsidP="00B532E3">
      <w:pPr>
        <w:pStyle w:val="BodyText2"/>
        <w:numPr>
          <w:ilvl w:val="0"/>
          <w:numId w:val="79"/>
        </w:numPr>
        <w:tabs>
          <w:tab w:val="clear" w:pos="4320"/>
          <w:tab w:val="clear" w:pos="5580"/>
          <w:tab w:val="clear" w:pos="5760"/>
          <w:tab w:val="left" w:pos="360"/>
          <w:tab w:val="left" w:pos="4500"/>
          <w:tab w:val="left" w:pos="5040"/>
        </w:tabs>
        <w:ind w:right="-90"/>
        <w:jc w:val="both"/>
        <w:rPr>
          <w:rFonts w:ascii="Arial" w:hAnsi="Arial" w:cs="Arial"/>
          <w:color w:val="000000"/>
          <w:sz w:val="24"/>
          <w:szCs w:val="24"/>
        </w:rPr>
      </w:pPr>
      <w:r w:rsidRPr="009F2454">
        <w:rPr>
          <w:rFonts w:ascii="Arial" w:hAnsi="Arial" w:cs="Arial"/>
          <w:color w:val="000000"/>
          <w:sz w:val="24"/>
          <w:szCs w:val="24"/>
        </w:rPr>
        <w:t>The SENCO;</w:t>
      </w:r>
    </w:p>
    <w:p w:rsidR="00A8336E" w:rsidRPr="009F2454" w:rsidRDefault="00A8336E" w:rsidP="00B532E3">
      <w:pPr>
        <w:pStyle w:val="BodyText2"/>
        <w:numPr>
          <w:ilvl w:val="0"/>
          <w:numId w:val="80"/>
        </w:numPr>
        <w:tabs>
          <w:tab w:val="clear" w:pos="4320"/>
          <w:tab w:val="clear" w:pos="5580"/>
          <w:tab w:val="clear" w:pos="5760"/>
          <w:tab w:val="left" w:pos="360"/>
          <w:tab w:val="left" w:pos="4500"/>
          <w:tab w:val="left" w:pos="5040"/>
        </w:tabs>
        <w:ind w:right="-90"/>
        <w:jc w:val="both"/>
        <w:rPr>
          <w:rFonts w:ascii="Arial" w:hAnsi="Arial" w:cs="Arial"/>
          <w:color w:val="000000"/>
          <w:sz w:val="24"/>
          <w:szCs w:val="24"/>
        </w:rPr>
      </w:pPr>
      <w:r w:rsidRPr="009F2454">
        <w:rPr>
          <w:rFonts w:ascii="Arial" w:hAnsi="Arial" w:cs="Arial"/>
          <w:color w:val="000000"/>
          <w:sz w:val="24"/>
          <w:szCs w:val="24"/>
        </w:rPr>
        <w:t>A representative of the LEA;</w:t>
      </w:r>
    </w:p>
    <w:p w:rsidR="00E271E8" w:rsidRPr="009F2454" w:rsidRDefault="00E271E8" w:rsidP="00B532E3">
      <w:pPr>
        <w:pStyle w:val="BodyText2"/>
        <w:numPr>
          <w:ilvl w:val="0"/>
          <w:numId w:val="81"/>
        </w:numPr>
        <w:tabs>
          <w:tab w:val="clear" w:pos="4320"/>
          <w:tab w:val="clear" w:pos="5580"/>
          <w:tab w:val="clear" w:pos="5760"/>
          <w:tab w:val="left" w:pos="360"/>
          <w:tab w:val="left" w:pos="4500"/>
          <w:tab w:val="left" w:pos="5040"/>
        </w:tabs>
        <w:ind w:right="-90"/>
        <w:jc w:val="both"/>
        <w:rPr>
          <w:rFonts w:ascii="Arial" w:hAnsi="Arial" w:cs="Arial"/>
          <w:color w:val="000000"/>
          <w:sz w:val="24"/>
          <w:szCs w:val="24"/>
        </w:rPr>
      </w:pPr>
      <w:r w:rsidRPr="009F2454">
        <w:rPr>
          <w:rFonts w:ascii="Arial" w:hAnsi="Arial" w:cs="Arial"/>
          <w:color w:val="000000"/>
          <w:sz w:val="24"/>
          <w:szCs w:val="24"/>
        </w:rPr>
        <w:t>Outside agencies involved with the child</w:t>
      </w:r>
    </w:p>
    <w:p w:rsidR="00A8336E" w:rsidRPr="009F2454" w:rsidRDefault="00A8336E" w:rsidP="00B532E3">
      <w:pPr>
        <w:pStyle w:val="BodyText2"/>
        <w:numPr>
          <w:ilvl w:val="0"/>
          <w:numId w:val="81"/>
        </w:numPr>
        <w:tabs>
          <w:tab w:val="clear" w:pos="4320"/>
          <w:tab w:val="clear" w:pos="5580"/>
          <w:tab w:val="clear" w:pos="5760"/>
          <w:tab w:val="left" w:pos="360"/>
          <w:tab w:val="left" w:pos="4500"/>
          <w:tab w:val="left" w:pos="5040"/>
        </w:tabs>
        <w:ind w:right="-90"/>
        <w:jc w:val="both"/>
        <w:rPr>
          <w:rFonts w:ascii="Arial" w:hAnsi="Arial" w:cs="Arial"/>
          <w:color w:val="000000"/>
          <w:sz w:val="24"/>
          <w:szCs w:val="24"/>
        </w:rPr>
      </w:pPr>
      <w:r w:rsidRPr="009F2454">
        <w:rPr>
          <w:rFonts w:ascii="Arial" w:hAnsi="Arial" w:cs="Arial"/>
          <w:color w:val="000000"/>
          <w:sz w:val="24"/>
          <w:szCs w:val="24"/>
        </w:rPr>
        <w:t>Any other person the LEA considers appropriate;</w:t>
      </w:r>
    </w:p>
    <w:p w:rsidR="00A8336E" w:rsidRPr="009F2454" w:rsidRDefault="00A8336E" w:rsidP="00B532E3">
      <w:pPr>
        <w:pStyle w:val="BodyText2"/>
        <w:numPr>
          <w:ilvl w:val="0"/>
          <w:numId w:val="82"/>
        </w:numPr>
        <w:tabs>
          <w:tab w:val="clear" w:pos="4320"/>
          <w:tab w:val="clear" w:pos="5580"/>
          <w:tab w:val="clear" w:pos="5760"/>
          <w:tab w:val="left" w:pos="360"/>
          <w:tab w:val="left" w:pos="4500"/>
          <w:tab w:val="left" w:pos="5040"/>
        </w:tabs>
        <w:ind w:right="-90"/>
        <w:jc w:val="both"/>
        <w:rPr>
          <w:rFonts w:ascii="Arial" w:hAnsi="Arial" w:cs="Arial"/>
          <w:color w:val="000000"/>
          <w:sz w:val="24"/>
          <w:szCs w:val="24"/>
        </w:rPr>
      </w:pPr>
      <w:r w:rsidRPr="009F2454">
        <w:rPr>
          <w:rFonts w:ascii="Arial" w:hAnsi="Arial" w:cs="Arial"/>
          <w:color w:val="000000"/>
          <w:sz w:val="24"/>
          <w:szCs w:val="24"/>
        </w:rPr>
        <w:t xml:space="preserve">Any other person the </w:t>
      </w:r>
      <w:proofErr w:type="spellStart"/>
      <w:r w:rsidRPr="009F2454">
        <w:rPr>
          <w:rFonts w:ascii="Arial" w:hAnsi="Arial" w:cs="Arial"/>
          <w:color w:val="000000"/>
          <w:sz w:val="24"/>
          <w:szCs w:val="24"/>
        </w:rPr>
        <w:t>headteacher</w:t>
      </w:r>
      <w:proofErr w:type="spellEnd"/>
      <w:r w:rsidRPr="009F2454">
        <w:rPr>
          <w:rFonts w:ascii="Arial" w:hAnsi="Arial" w:cs="Arial"/>
          <w:color w:val="000000"/>
          <w:sz w:val="24"/>
          <w:szCs w:val="24"/>
        </w:rPr>
        <w:t xml:space="preserve"> considers appropriate.</w:t>
      </w:r>
    </w:p>
    <w:p w:rsidR="00A8336E" w:rsidRPr="009F2454" w:rsidRDefault="00A8336E" w:rsidP="00B532E3">
      <w:pPr>
        <w:pStyle w:val="BodyText2"/>
        <w:tabs>
          <w:tab w:val="clear" w:pos="4320"/>
          <w:tab w:val="clear" w:pos="5580"/>
          <w:tab w:val="clear" w:pos="5760"/>
          <w:tab w:val="left" w:pos="360"/>
          <w:tab w:val="left" w:pos="4500"/>
          <w:tab w:val="left" w:pos="5040"/>
        </w:tabs>
        <w:ind w:right="-90"/>
        <w:jc w:val="both"/>
        <w:rPr>
          <w:rFonts w:ascii="Arial" w:hAnsi="Arial" w:cs="Arial"/>
          <w:color w:val="0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90"/>
        <w:jc w:val="both"/>
        <w:rPr>
          <w:rFonts w:ascii="Arial" w:hAnsi="Arial" w:cs="Arial"/>
          <w:color w:val="000000"/>
          <w:sz w:val="24"/>
          <w:szCs w:val="24"/>
        </w:rPr>
      </w:pPr>
      <w:r w:rsidRPr="009F2454">
        <w:rPr>
          <w:rFonts w:ascii="Arial" w:hAnsi="Arial" w:cs="Arial"/>
          <w:color w:val="000000"/>
          <w:sz w:val="24"/>
          <w:szCs w:val="24"/>
        </w:rPr>
        <w:t>The aim of the review will be to:</w:t>
      </w:r>
    </w:p>
    <w:p w:rsidR="00A8336E" w:rsidRPr="009F2454" w:rsidRDefault="00A8336E" w:rsidP="00B532E3">
      <w:pPr>
        <w:pStyle w:val="BodyText2"/>
        <w:numPr>
          <w:ilvl w:val="0"/>
          <w:numId w:val="83"/>
        </w:numPr>
        <w:tabs>
          <w:tab w:val="clear" w:pos="4320"/>
          <w:tab w:val="clear" w:pos="5580"/>
          <w:tab w:val="clear" w:pos="5760"/>
          <w:tab w:val="left" w:pos="360"/>
          <w:tab w:val="left" w:pos="4500"/>
          <w:tab w:val="left" w:pos="5040"/>
        </w:tabs>
        <w:ind w:right="-90"/>
        <w:jc w:val="both"/>
        <w:rPr>
          <w:rFonts w:ascii="Arial" w:hAnsi="Arial" w:cs="Arial"/>
          <w:color w:val="000000"/>
          <w:sz w:val="24"/>
          <w:szCs w:val="24"/>
        </w:rPr>
      </w:pPr>
      <w:r w:rsidRPr="009F2454">
        <w:rPr>
          <w:rFonts w:ascii="Arial" w:hAnsi="Arial" w:cs="Arial"/>
          <w:color w:val="000000"/>
          <w:sz w:val="24"/>
          <w:szCs w:val="24"/>
        </w:rPr>
        <w:t xml:space="preserve">Assess the pupil’s progress in relation to the </w:t>
      </w:r>
      <w:r w:rsidR="00E271E8" w:rsidRPr="009F2454">
        <w:rPr>
          <w:rFonts w:ascii="Arial" w:hAnsi="Arial" w:cs="Arial"/>
          <w:color w:val="000000"/>
          <w:sz w:val="24"/>
          <w:szCs w:val="24"/>
        </w:rPr>
        <w:t>PL</w:t>
      </w:r>
      <w:r w:rsidRPr="009F2454">
        <w:rPr>
          <w:rFonts w:ascii="Arial" w:hAnsi="Arial" w:cs="Arial"/>
          <w:color w:val="000000"/>
          <w:sz w:val="24"/>
          <w:szCs w:val="24"/>
        </w:rPr>
        <w:t xml:space="preserve">P targets; </w:t>
      </w:r>
    </w:p>
    <w:p w:rsidR="00A8336E" w:rsidRPr="009F2454" w:rsidRDefault="00A8336E" w:rsidP="00B532E3">
      <w:pPr>
        <w:pStyle w:val="BodyText2"/>
        <w:numPr>
          <w:ilvl w:val="0"/>
          <w:numId w:val="84"/>
        </w:numPr>
        <w:tabs>
          <w:tab w:val="clear" w:pos="4320"/>
          <w:tab w:val="clear" w:pos="5580"/>
          <w:tab w:val="clear" w:pos="5760"/>
          <w:tab w:val="left" w:pos="360"/>
          <w:tab w:val="left" w:pos="4500"/>
          <w:tab w:val="left" w:pos="5040"/>
        </w:tabs>
        <w:ind w:right="-90"/>
        <w:jc w:val="both"/>
        <w:rPr>
          <w:rFonts w:ascii="Arial" w:hAnsi="Arial" w:cs="Arial"/>
          <w:color w:val="000000"/>
          <w:sz w:val="24"/>
          <w:szCs w:val="24"/>
        </w:rPr>
      </w:pPr>
      <w:r w:rsidRPr="009F2454">
        <w:rPr>
          <w:rFonts w:ascii="Arial" w:hAnsi="Arial" w:cs="Arial"/>
          <w:color w:val="000000"/>
          <w:sz w:val="24"/>
          <w:szCs w:val="24"/>
        </w:rPr>
        <w:t>Review the provision made for the pupil in the context of the National Curriculum and levels of attainment in basic literacy/numeracy and life skills;</w:t>
      </w:r>
    </w:p>
    <w:p w:rsidR="00A8336E" w:rsidRPr="009F2454" w:rsidRDefault="00A8336E" w:rsidP="00B532E3">
      <w:pPr>
        <w:pStyle w:val="BodyText2"/>
        <w:numPr>
          <w:ilvl w:val="0"/>
          <w:numId w:val="85"/>
        </w:numPr>
        <w:tabs>
          <w:tab w:val="clear" w:pos="4320"/>
          <w:tab w:val="clear" w:pos="5580"/>
          <w:tab w:val="clear" w:pos="5760"/>
          <w:tab w:val="left" w:pos="360"/>
          <w:tab w:val="left" w:pos="4500"/>
          <w:tab w:val="left" w:pos="5040"/>
        </w:tabs>
        <w:ind w:right="-90"/>
        <w:jc w:val="both"/>
        <w:rPr>
          <w:rFonts w:ascii="Arial" w:hAnsi="Arial" w:cs="Arial"/>
          <w:color w:val="000000"/>
          <w:sz w:val="24"/>
          <w:szCs w:val="24"/>
        </w:rPr>
      </w:pPr>
      <w:r w:rsidRPr="009F2454">
        <w:rPr>
          <w:rFonts w:ascii="Arial" w:hAnsi="Arial" w:cs="Arial"/>
          <w:color w:val="000000"/>
          <w:sz w:val="24"/>
          <w:szCs w:val="24"/>
        </w:rPr>
        <w:t xml:space="preserve">Consider the appropriateness of the existing </w:t>
      </w:r>
      <w:r w:rsidR="00E271E8" w:rsidRPr="009F2454">
        <w:rPr>
          <w:rFonts w:ascii="Arial" w:hAnsi="Arial" w:cs="Arial"/>
          <w:color w:val="000000"/>
          <w:sz w:val="24"/>
          <w:szCs w:val="24"/>
        </w:rPr>
        <w:t>EHCP</w:t>
      </w:r>
      <w:r w:rsidRPr="009F2454">
        <w:rPr>
          <w:rFonts w:ascii="Arial" w:hAnsi="Arial" w:cs="Arial"/>
          <w:color w:val="000000"/>
          <w:sz w:val="24"/>
          <w:szCs w:val="24"/>
        </w:rPr>
        <w:t xml:space="preserve"> in relation to the pupil’s performance during the year, and whether to cease, continue, or amend it; </w:t>
      </w:r>
    </w:p>
    <w:p w:rsidR="00A8336E" w:rsidRPr="009F2454" w:rsidRDefault="00A8336E" w:rsidP="00B532E3">
      <w:pPr>
        <w:pStyle w:val="BodyText2"/>
        <w:numPr>
          <w:ilvl w:val="0"/>
          <w:numId w:val="86"/>
        </w:numPr>
        <w:tabs>
          <w:tab w:val="clear" w:pos="4320"/>
          <w:tab w:val="clear" w:pos="5580"/>
          <w:tab w:val="clear" w:pos="5760"/>
          <w:tab w:val="left" w:pos="360"/>
          <w:tab w:val="left" w:pos="4500"/>
          <w:tab w:val="left" w:pos="5040"/>
        </w:tabs>
        <w:ind w:right="-90"/>
        <w:jc w:val="both"/>
        <w:rPr>
          <w:rFonts w:ascii="Arial" w:hAnsi="Arial" w:cs="Arial"/>
          <w:color w:val="000000"/>
          <w:sz w:val="24"/>
          <w:szCs w:val="24"/>
        </w:rPr>
      </w:pPr>
      <w:r w:rsidRPr="009F2454">
        <w:rPr>
          <w:rFonts w:ascii="Arial" w:hAnsi="Arial" w:cs="Arial"/>
          <w:color w:val="000000"/>
          <w:sz w:val="24"/>
          <w:szCs w:val="24"/>
        </w:rPr>
        <w:t xml:space="preserve">Set new targets for the coming year. </w:t>
      </w:r>
    </w:p>
    <w:p w:rsidR="00A8336E" w:rsidRPr="009F2454" w:rsidRDefault="00A8336E" w:rsidP="00B532E3">
      <w:pPr>
        <w:pStyle w:val="BodyText2"/>
        <w:tabs>
          <w:tab w:val="clear" w:pos="4320"/>
          <w:tab w:val="clear" w:pos="5580"/>
          <w:tab w:val="clear" w:pos="5760"/>
          <w:tab w:val="left" w:pos="360"/>
          <w:tab w:val="left" w:pos="4500"/>
          <w:tab w:val="left" w:pos="5040"/>
        </w:tabs>
        <w:ind w:right="-90"/>
        <w:jc w:val="both"/>
        <w:rPr>
          <w:rFonts w:ascii="Arial" w:hAnsi="Arial" w:cs="Arial"/>
          <w:color w:val="000000"/>
          <w:sz w:val="24"/>
          <w:szCs w:val="24"/>
        </w:rPr>
      </w:pPr>
    </w:p>
    <w:p w:rsidR="00A8336E" w:rsidRPr="009F2454" w:rsidRDefault="00AF6FA1" w:rsidP="00B532E3">
      <w:pPr>
        <w:pStyle w:val="BodyText2"/>
        <w:numPr>
          <w:ilvl w:val="12"/>
          <w:numId w:val="0"/>
        </w:numPr>
        <w:tabs>
          <w:tab w:val="clear" w:pos="4320"/>
          <w:tab w:val="clear" w:pos="5580"/>
          <w:tab w:val="clear" w:pos="5760"/>
          <w:tab w:val="left" w:pos="4500"/>
          <w:tab w:val="left" w:pos="5040"/>
        </w:tabs>
        <w:ind w:right="-90"/>
        <w:jc w:val="both"/>
        <w:rPr>
          <w:rFonts w:ascii="Arial" w:hAnsi="Arial" w:cs="Arial"/>
          <w:sz w:val="24"/>
          <w:szCs w:val="24"/>
        </w:rPr>
      </w:pPr>
      <w:r w:rsidRPr="009F2454">
        <w:rPr>
          <w:rFonts w:ascii="Arial" w:hAnsi="Arial" w:cs="Arial"/>
          <w:sz w:val="24"/>
          <w:szCs w:val="24"/>
        </w:rPr>
        <w:t xml:space="preserve">From </w:t>
      </w:r>
      <w:r w:rsidR="00A8336E" w:rsidRPr="009F2454">
        <w:rPr>
          <w:rFonts w:ascii="Arial" w:hAnsi="Arial" w:cs="Arial"/>
          <w:sz w:val="24"/>
          <w:szCs w:val="24"/>
        </w:rPr>
        <w:t>Year 5</w:t>
      </w:r>
      <w:r w:rsidRPr="009F2454">
        <w:rPr>
          <w:rFonts w:ascii="Arial" w:hAnsi="Arial" w:cs="Arial"/>
          <w:sz w:val="24"/>
          <w:szCs w:val="24"/>
        </w:rPr>
        <w:t>,</w:t>
      </w:r>
      <w:r w:rsidR="00A8336E" w:rsidRPr="009F2454">
        <w:rPr>
          <w:rFonts w:ascii="Arial" w:hAnsi="Arial" w:cs="Arial"/>
          <w:sz w:val="24"/>
          <w:szCs w:val="24"/>
        </w:rPr>
        <w:t xml:space="preserve"> reviews will indicate the provision required in Secondary school. This enables the receiving school to plan appropriately for the new school year. It also gives parents the opportunity to liaise with Secondary colleagues.</w:t>
      </w: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color w:val="008000"/>
          <w:sz w:val="24"/>
          <w:szCs w:val="24"/>
        </w:rPr>
      </w:pPr>
    </w:p>
    <w:p w:rsidR="00A8336E" w:rsidRPr="009F2454" w:rsidRDefault="00A8336E" w:rsidP="00B532E3">
      <w:pPr>
        <w:pStyle w:val="BodyText2"/>
        <w:tabs>
          <w:tab w:val="clear" w:pos="4320"/>
          <w:tab w:val="clear" w:pos="5580"/>
          <w:tab w:val="clear" w:pos="5760"/>
          <w:tab w:val="left" w:pos="360"/>
          <w:tab w:val="left" w:pos="4500"/>
          <w:tab w:val="left" w:pos="5040"/>
        </w:tabs>
        <w:ind w:right="90"/>
        <w:jc w:val="both"/>
        <w:rPr>
          <w:rFonts w:ascii="Arial" w:hAnsi="Arial" w:cs="Arial"/>
          <w:color w:val="000000"/>
          <w:sz w:val="24"/>
          <w:szCs w:val="24"/>
        </w:rPr>
      </w:pPr>
      <w:r w:rsidRPr="009F2454">
        <w:rPr>
          <w:rFonts w:ascii="Arial" w:hAnsi="Arial" w:cs="Arial"/>
          <w:sz w:val="24"/>
          <w:szCs w:val="24"/>
        </w:rPr>
        <w:t xml:space="preserve">With due regard for the time limits set out in the Code, the </w:t>
      </w:r>
      <w:r w:rsidR="00AF6FA1" w:rsidRPr="009F2454">
        <w:rPr>
          <w:rFonts w:ascii="Arial" w:hAnsi="Arial" w:cs="Arial"/>
          <w:sz w:val="24"/>
          <w:szCs w:val="24"/>
        </w:rPr>
        <w:t>SENCO</w:t>
      </w:r>
      <w:r w:rsidRPr="009F2454">
        <w:rPr>
          <w:rFonts w:ascii="Arial" w:hAnsi="Arial" w:cs="Arial"/>
          <w:sz w:val="24"/>
          <w:szCs w:val="24"/>
        </w:rPr>
        <w:t xml:space="preserve"> will write a report of the annual review meeting and send it, with any supporting documentation, to the LEA. The school recognises the responsibility of the LEA in deciding whether to maintain, amend, or cease a</w:t>
      </w:r>
      <w:r w:rsidR="00AF6FA1" w:rsidRPr="009F2454">
        <w:rPr>
          <w:rFonts w:ascii="Arial" w:hAnsi="Arial" w:cs="Arial"/>
          <w:sz w:val="24"/>
          <w:szCs w:val="24"/>
        </w:rPr>
        <w:t>n EHCP</w:t>
      </w:r>
      <w:r w:rsidRPr="009F2454">
        <w:rPr>
          <w:rFonts w:ascii="Arial" w:hAnsi="Arial" w:cs="Arial"/>
          <w:sz w:val="24"/>
          <w:szCs w:val="24"/>
        </w:rPr>
        <w:t>.</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left="360"/>
        <w:jc w:val="both"/>
        <w:rPr>
          <w:rFonts w:ascii="Arial" w:hAnsi="Arial" w:cs="Arial"/>
          <w:b/>
          <w:color w:val="0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b/>
          <w:color w:val="000000"/>
          <w:sz w:val="24"/>
          <w:szCs w:val="24"/>
        </w:rPr>
      </w:pPr>
      <w:r w:rsidRPr="009F2454">
        <w:rPr>
          <w:rFonts w:ascii="Arial" w:hAnsi="Arial" w:cs="Arial"/>
          <w:b/>
          <w:color w:val="000000"/>
          <w:sz w:val="24"/>
          <w:szCs w:val="24"/>
        </w:rPr>
        <w:t>SEN</w:t>
      </w:r>
      <w:r w:rsidR="00AF6FA1" w:rsidRPr="009F2454">
        <w:rPr>
          <w:rFonts w:ascii="Arial" w:hAnsi="Arial" w:cs="Arial"/>
          <w:b/>
          <w:color w:val="000000"/>
          <w:sz w:val="24"/>
          <w:szCs w:val="24"/>
        </w:rPr>
        <w:t>D</w:t>
      </w:r>
      <w:r w:rsidRPr="009F2454">
        <w:rPr>
          <w:rFonts w:ascii="Arial" w:hAnsi="Arial" w:cs="Arial"/>
          <w:b/>
          <w:color w:val="000000"/>
          <w:sz w:val="24"/>
          <w:szCs w:val="24"/>
        </w:rPr>
        <w:t xml:space="preserve"> INSET</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szCs w:val="24"/>
        </w:rPr>
      </w:pPr>
      <w:r w:rsidRPr="009F2454">
        <w:rPr>
          <w:rFonts w:ascii="Arial" w:hAnsi="Arial" w:cs="Arial"/>
          <w:color w:val="000000"/>
          <w:sz w:val="24"/>
          <w:szCs w:val="24"/>
        </w:rPr>
        <w:t>All staff are encouraged to attend courses that help them to acquire the skills needed to work with SEN</w:t>
      </w:r>
      <w:r w:rsidR="00AF6FA1" w:rsidRPr="009F2454">
        <w:rPr>
          <w:rFonts w:ascii="Arial" w:hAnsi="Arial" w:cs="Arial"/>
          <w:color w:val="000000"/>
          <w:sz w:val="24"/>
          <w:szCs w:val="24"/>
        </w:rPr>
        <w:t>D</w:t>
      </w:r>
      <w:r w:rsidRPr="009F2454">
        <w:rPr>
          <w:rFonts w:ascii="Arial" w:hAnsi="Arial" w:cs="Arial"/>
          <w:color w:val="000000"/>
          <w:sz w:val="24"/>
          <w:szCs w:val="24"/>
        </w:rPr>
        <w:t xml:space="preserve"> pupils.</w:t>
      </w:r>
      <w:r w:rsidRPr="009F2454">
        <w:rPr>
          <w:rFonts w:ascii="Arial" w:hAnsi="Arial" w:cs="Arial"/>
          <w:color w:val="FF0000"/>
          <w:sz w:val="24"/>
          <w:szCs w:val="24"/>
        </w:rPr>
        <w:t xml:space="preserve"> </w:t>
      </w:r>
      <w:r w:rsidRPr="009F2454">
        <w:rPr>
          <w:rFonts w:ascii="Arial" w:hAnsi="Arial" w:cs="Arial"/>
          <w:sz w:val="24"/>
          <w:szCs w:val="24"/>
        </w:rPr>
        <w:t>Part of the SENCO’s role in school-based INSET is to develop awareness of resources and practical teaching procedures for use with SEN pupils. As a routine part of staff development, INSET requirements in SEN will be assessed. The Governing Body will undertake a similar review of training needs.</w:t>
      </w:r>
      <w:r w:rsidRPr="009F2454">
        <w:rPr>
          <w:rFonts w:ascii="Arial" w:hAnsi="Arial" w:cs="Arial"/>
          <w:color w:val="FFFF00"/>
          <w:sz w:val="24"/>
          <w:szCs w:val="24"/>
        </w:rPr>
        <w:t xml:space="preserve">  </w:t>
      </w:r>
      <w:r w:rsidRPr="009F2454">
        <w:rPr>
          <w:rFonts w:ascii="Arial" w:hAnsi="Arial" w:cs="Arial"/>
          <w:sz w:val="24"/>
          <w:szCs w:val="24"/>
        </w:rPr>
        <w:t>LSA’s requirements in supporting pupils’ needs will be considered frequently. The School’s INSET needs will be included in the School Development Plan</w:t>
      </w:r>
      <w:r w:rsidR="00AF6FA1" w:rsidRPr="009F2454">
        <w:rPr>
          <w:rFonts w:ascii="Arial" w:hAnsi="Arial" w:cs="Arial"/>
          <w:sz w:val="24"/>
          <w:szCs w:val="24"/>
        </w:rPr>
        <w:t>.</w:t>
      </w: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b/>
          <w:color w:val="0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color w:val="008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b/>
          <w:sz w:val="24"/>
          <w:szCs w:val="24"/>
        </w:rPr>
      </w:pPr>
      <w:r w:rsidRPr="009F2454">
        <w:rPr>
          <w:rFonts w:ascii="Arial" w:hAnsi="Arial" w:cs="Arial"/>
          <w:b/>
          <w:sz w:val="24"/>
          <w:szCs w:val="24"/>
        </w:rPr>
        <w:t>PARTNERSHIP WITH PARENTS</w:t>
      </w:r>
    </w:p>
    <w:p w:rsidR="00A8336E" w:rsidRPr="009F2454" w:rsidRDefault="00B532E3"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color w:val="000000"/>
          <w:sz w:val="24"/>
          <w:szCs w:val="24"/>
        </w:rPr>
      </w:pPr>
      <w:r w:rsidRPr="009F2454">
        <w:rPr>
          <w:rFonts w:ascii="Arial" w:hAnsi="Arial" w:cs="Arial"/>
          <w:sz w:val="24"/>
          <w:szCs w:val="24"/>
        </w:rPr>
        <w:lastRenderedPageBreak/>
        <w:t>Heathfield</w:t>
      </w:r>
      <w:r w:rsidR="00A8336E" w:rsidRPr="009F2454">
        <w:rPr>
          <w:rFonts w:ascii="Arial" w:hAnsi="Arial" w:cs="Arial"/>
          <w:color w:val="000000"/>
          <w:sz w:val="24"/>
          <w:szCs w:val="24"/>
        </w:rPr>
        <w:t xml:space="preserve"> firmly believes in developing a strong partnership with parents and that this will enable children and young people with SEN</w:t>
      </w:r>
      <w:r w:rsidR="00AF6FA1" w:rsidRPr="009F2454">
        <w:rPr>
          <w:rFonts w:ascii="Arial" w:hAnsi="Arial" w:cs="Arial"/>
          <w:color w:val="000000"/>
          <w:sz w:val="24"/>
          <w:szCs w:val="24"/>
        </w:rPr>
        <w:t>D</w:t>
      </w:r>
      <w:r w:rsidR="00A8336E" w:rsidRPr="009F2454">
        <w:rPr>
          <w:rFonts w:ascii="Arial" w:hAnsi="Arial" w:cs="Arial"/>
          <w:color w:val="000000"/>
          <w:sz w:val="24"/>
          <w:szCs w:val="24"/>
        </w:rPr>
        <w:t xml:space="preserve"> to achieve their potential.  The school recognises that parents have a unique overview of the child’s needs and how best to support them, and that this gives them a key role in the partnership.</w:t>
      </w: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color w:val="0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color w:val="000000"/>
          <w:sz w:val="24"/>
          <w:szCs w:val="24"/>
        </w:rPr>
      </w:pPr>
      <w:r w:rsidRPr="009F2454">
        <w:rPr>
          <w:rFonts w:ascii="Arial" w:hAnsi="Arial" w:cs="Arial"/>
          <w:i/>
          <w:color w:val="000000"/>
          <w:sz w:val="24"/>
          <w:szCs w:val="24"/>
        </w:rPr>
        <w:t>‘Parents hold key information and have a critical role to play in their children’s education. They have unique strengths, knowledge, and experience to contribute to the shared view of a child’s needs and the best way of supporting them.’ (</w:t>
      </w:r>
      <w:proofErr w:type="spellStart"/>
      <w:r w:rsidRPr="009F2454">
        <w:rPr>
          <w:rFonts w:ascii="Arial" w:hAnsi="Arial" w:cs="Arial"/>
          <w:color w:val="000000"/>
          <w:sz w:val="24"/>
          <w:szCs w:val="24"/>
        </w:rPr>
        <w:t>CoP</w:t>
      </w:r>
      <w:proofErr w:type="spellEnd"/>
      <w:r w:rsidRPr="009F2454">
        <w:rPr>
          <w:rFonts w:ascii="Arial" w:hAnsi="Arial" w:cs="Arial"/>
          <w:color w:val="000000"/>
          <w:sz w:val="24"/>
          <w:szCs w:val="24"/>
        </w:rPr>
        <w:t xml:space="preserve"> 2.2)</w:t>
      </w: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color w:val="0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color w:val="000000"/>
          <w:sz w:val="24"/>
          <w:szCs w:val="24"/>
        </w:rPr>
      </w:pPr>
      <w:r w:rsidRPr="009F2454">
        <w:rPr>
          <w:rFonts w:ascii="Arial" w:hAnsi="Arial" w:cs="Arial"/>
          <w:color w:val="000000"/>
          <w:sz w:val="24"/>
          <w:szCs w:val="24"/>
        </w:rPr>
        <w:t>The school considers parents of SEN</w:t>
      </w:r>
      <w:r w:rsidR="00AF6FA1" w:rsidRPr="009F2454">
        <w:rPr>
          <w:rFonts w:ascii="Arial" w:hAnsi="Arial" w:cs="Arial"/>
          <w:color w:val="000000"/>
          <w:sz w:val="24"/>
          <w:szCs w:val="24"/>
        </w:rPr>
        <w:t>D</w:t>
      </w:r>
      <w:r w:rsidRPr="009F2454">
        <w:rPr>
          <w:rFonts w:ascii="Arial" w:hAnsi="Arial" w:cs="Arial"/>
          <w:color w:val="000000"/>
          <w:sz w:val="24"/>
          <w:szCs w:val="24"/>
        </w:rPr>
        <w:t xml:space="preserve"> pupils as valued partners in the process. Depending on age and appropriateness, SEN</w:t>
      </w:r>
      <w:r w:rsidR="00AF6FA1" w:rsidRPr="009F2454">
        <w:rPr>
          <w:rFonts w:ascii="Arial" w:hAnsi="Arial" w:cs="Arial"/>
          <w:color w:val="000000"/>
          <w:sz w:val="24"/>
          <w:szCs w:val="24"/>
        </w:rPr>
        <w:t>D</w:t>
      </w:r>
      <w:r w:rsidRPr="009F2454">
        <w:rPr>
          <w:rFonts w:ascii="Arial" w:hAnsi="Arial" w:cs="Arial"/>
          <w:color w:val="000000"/>
          <w:sz w:val="24"/>
          <w:szCs w:val="24"/>
        </w:rPr>
        <w:t xml:space="preserve"> pupils will also be encouraged to participate in the decision-making processes affecting them. </w:t>
      </w: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color w:val="0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szCs w:val="24"/>
        </w:rPr>
      </w:pPr>
      <w:r w:rsidRPr="009F2454">
        <w:rPr>
          <w:rFonts w:ascii="Arial" w:hAnsi="Arial" w:cs="Arial"/>
          <w:sz w:val="24"/>
          <w:szCs w:val="24"/>
        </w:rPr>
        <w:t>The school will make available, to all parents of pupils with SEN</w:t>
      </w:r>
      <w:r w:rsidR="00AF6FA1" w:rsidRPr="009F2454">
        <w:rPr>
          <w:rFonts w:ascii="Arial" w:hAnsi="Arial" w:cs="Arial"/>
          <w:sz w:val="24"/>
          <w:szCs w:val="24"/>
        </w:rPr>
        <w:t>D</w:t>
      </w:r>
      <w:r w:rsidRPr="009F2454">
        <w:rPr>
          <w:rFonts w:ascii="Arial" w:hAnsi="Arial" w:cs="Arial"/>
          <w:sz w:val="24"/>
          <w:szCs w:val="24"/>
        </w:rPr>
        <w:t>, details of the parent partnership service available through the LEA. The SEN</w:t>
      </w:r>
      <w:r w:rsidR="00AF6FA1" w:rsidRPr="009F2454">
        <w:rPr>
          <w:rFonts w:ascii="Arial" w:hAnsi="Arial" w:cs="Arial"/>
          <w:sz w:val="24"/>
          <w:szCs w:val="24"/>
        </w:rPr>
        <w:t>D</w:t>
      </w:r>
      <w:r w:rsidRPr="009F2454">
        <w:rPr>
          <w:rFonts w:ascii="Arial" w:hAnsi="Arial" w:cs="Arial"/>
          <w:sz w:val="24"/>
          <w:szCs w:val="24"/>
        </w:rPr>
        <w:t xml:space="preserve"> Code of Practice outlines that </w:t>
      </w:r>
      <w:r w:rsidRPr="009F2454">
        <w:rPr>
          <w:rFonts w:ascii="Arial" w:hAnsi="Arial" w:cs="Arial"/>
          <w:i/>
          <w:sz w:val="24"/>
          <w:szCs w:val="24"/>
        </w:rPr>
        <w:t>‘LEAs should work in partnership with local and parent organisations, as well as the p</w:t>
      </w:r>
      <w:r w:rsidR="00AF6FA1" w:rsidRPr="009F2454">
        <w:rPr>
          <w:rFonts w:ascii="Arial" w:hAnsi="Arial" w:cs="Arial"/>
          <w:i/>
          <w:sz w:val="24"/>
          <w:szCs w:val="24"/>
        </w:rPr>
        <w:t xml:space="preserve">arent partnership service… </w:t>
      </w:r>
      <w:r w:rsidRPr="009F2454">
        <w:rPr>
          <w:rFonts w:ascii="Arial" w:hAnsi="Arial" w:cs="Arial"/>
          <w:i/>
          <w:sz w:val="24"/>
          <w:szCs w:val="24"/>
        </w:rPr>
        <w:t xml:space="preserve">to ensure that parents receive comprehensive, neutral, factual and appropriate advice.’ </w:t>
      </w:r>
      <w:r w:rsidRPr="009F2454">
        <w:rPr>
          <w:rFonts w:ascii="Arial" w:hAnsi="Arial" w:cs="Arial"/>
          <w:sz w:val="24"/>
          <w:szCs w:val="24"/>
        </w:rPr>
        <w:t>(</w:t>
      </w:r>
      <w:proofErr w:type="spellStart"/>
      <w:r w:rsidRPr="009F2454">
        <w:rPr>
          <w:rFonts w:ascii="Arial" w:hAnsi="Arial" w:cs="Arial"/>
          <w:sz w:val="24"/>
          <w:szCs w:val="24"/>
        </w:rPr>
        <w:t>CoP</w:t>
      </w:r>
      <w:proofErr w:type="spellEnd"/>
      <w:r w:rsidRPr="009F2454">
        <w:rPr>
          <w:rFonts w:ascii="Arial" w:hAnsi="Arial" w:cs="Arial"/>
          <w:sz w:val="24"/>
          <w:szCs w:val="24"/>
        </w:rPr>
        <w:t xml:space="preserve"> 2.14)</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b/>
          <w:color w:val="000000"/>
          <w:sz w:val="24"/>
          <w:szCs w:val="24"/>
        </w:rPr>
      </w:pPr>
      <w:r w:rsidRPr="009F2454">
        <w:rPr>
          <w:rFonts w:ascii="Arial" w:hAnsi="Arial" w:cs="Arial"/>
          <w:b/>
          <w:color w:val="000000"/>
          <w:sz w:val="24"/>
          <w:szCs w:val="24"/>
        </w:rPr>
        <w:t>COMPLAINTS PROCEDURE</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b/>
          <w:color w:val="000000"/>
          <w:sz w:val="24"/>
          <w:szCs w:val="24"/>
        </w:rPr>
      </w:pPr>
      <w:r w:rsidRPr="009F2454">
        <w:rPr>
          <w:rFonts w:ascii="Arial" w:hAnsi="Arial" w:cs="Arial"/>
          <w:color w:val="000000"/>
          <w:sz w:val="24"/>
          <w:szCs w:val="24"/>
        </w:rPr>
        <w:t>The school’s complaints procedure is outlined in the school prospectus. The SEN</w:t>
      </w:r>
      <w:r w:rsidR="00AF6FA1" w:rsidRPr="009F2454">
        <w:rPr>
          <w:rFonts w:ascii="Arial" w:hAnsi="Arial" w:cs="Arial"/>
          <w:color w:val="000000"/>
          <w:sz w:val="24"/>
          <w:szCs w:val="24"/>
        </w:rPr>
        <w:t>D</w:t>
      </w:r>
      <w:r w:rsidRPr="009F2454">
        <w:rPr>
          <w:rFonts w:ascii="Arial" w:hAnsi="Arial" w:cs="Arial"/>
          <w:color w:val="000000"/>
          <w:sz w:val="24"/>
          <w:szCs w:val="24"/>
        </w:rPr>
        <w:t xml:space="preserve"> Code of Practice outlines additional measures the LEA must set up for preventing and resolving disagreements. These will be explained to parents if required</w:t>
      </w:r>
      <w:r w:rsidRPr="009F2454">
        <w:rPr>
          <w:rFonts w:ascii="Arial" w:hAnsi="Arial" w:cs="Arial"/>
          <w:b/>
          <w:color w:val="000000"/>
          <w:sz w:val="24"/>
          <w:szCs w:val="24"/>
        </w:rPr>
        <w:t>.</w:t>
      </w:r>
    </w:p>
    <w:p w:rsidR="00A8336E" w:rsidRPr="009F2454" w:rsidRDefault="00A8336E" w:rsidP="00B532E3">
      <w:pPr>
        <w:pStyle w:val="BodyText2"/>
        <w:numPr>
          <w:ilvl w:val="12"/>
          <w:numId w:val="0"/>
        </w:numPr>
        <w:tabs>
          <w:tab w:val="clear" w:pos="4320"/>
          <w:tab w:val="clear" w:pos="5580"/>
          <w:tab w:val="clear" w:pos="5760"/>
          <w:tab w:val="left" w:pos="4500"/>
          <w:tab w:val="left" w:pos="5040"/>
        </w:tabs>
        <w:jc w:val="both"/>
        <w:rPr>
          <w:rFonts w:ascii="Arial" w:hAnsi="Arial" w:cs="Arial"/>
          <w:b/>
          <w:color w:val="0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b/>
          <w:color w:val="000000"/>
          <w:sz w:val="24"/>
          <w:szCs w:val="24"/>
        </w:rPr>
      </w:pPr>
      <w:r w:rsidRPr="009F2454">
        <w:rPr>
          <w:rFonts w:ascii="Arial" w:hAnsi="Arial" w:cs="Arial"/>
          <w:b/>
          <w:color w:val="000000"/>
          <w:sz w:val="24"/>
          <w:szCs w:val="24"/>
        </w:rPr>
        <w:t>Links with Health, Social Services, Educational Welfare Services &amp; Voluntary Organisations</w:t>
      </w:r>
    </w:p>
    <w:p w:rsidR="00AF6FA1" w:rsidRPr="009F2454" w:rsidRDefault="00AF6FA1"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color w:val="0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color w:val="000000"/>
          <w:sz w:val="24"/>
          <w:szCs w:val="24"/>
        </w:rPr>
      </w:pPr>
      <w:r w:rsidRPr="009F2454">
        <w:rPr>
          <w:rFonts w:ascii="Arial" w:hAnsi="Arial" w:cs="Arial"/>
          <w:color w:val="000000"/>
          <w:sz w:val="24"/>
          <w:szCs w:val="24"/>
        </w:rPr>
        <w:t>The school has access to the services of a School Nurse, who maintains good contact with the Early Years staff &amp; pupils. Social Services &amp; Educational Welfare work with school as and when the need arises. We make use of the Volunteer Reader Service on a weekly basis across both Key Stages.</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color w:val="0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color w:val="000000"/>
          <w:sz w:val="24"/>
          <w:szCs w:val="24"/>
        </w:rPr>
      </w:pPr>
      <w:r w:rsidRPr="009F2454">
        <w:rPr>
          <w:rFonts w:ascii="Arial" w:hAnsi="Arial" w:cs="Arial"/>
          <w:b/>
          <w:bCs/>
          <w:color w:val="000000"/>
          <w:sz w:val="24"/>
          <w:szCs w:val="24"/>
        </w:rPr>
        <w:t>Health and Safety</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color w:val="000000"/>
          <w:sz w:val="24"/>
          <w:szCs w:val="24"/>
        </w:rPr>
      </w:pP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color w:val="000000"/>
          <w:sz w:val="24"/>
          <w:szCs w:val="24"/>
        </w:rPr>
      </w:pPr>
      <w:r w:rsidRPr="009F2454">
        <w:rPr>
          <w:rFonts w:ascii="Arial" w:hAnsi="Arial" w:cs="Arial"/>
          <w:color w:val="000000"/>
          <w:sz w:val="24"/>
          <w:szCs w:val="24"/>
        </w:rPr>
        <w:t>The school ensures Health and Safety regulations are followed.</w:t>
      </w:r>
    </w:p>
    <w:p w:rsidR="00A8336E" w:rsidRPr="009F2454" w:rsidRDefault="00A8336E" w:rsidP="00B532E3">
      <w:pPr>
        <w:pStyle w:val="BodyText2"/>
        <w:numPr>
          <w:ilvl w:val="12"/>
          <w:numId w:val="0"/>
        </w:numPr>
        <w:tabs>
          <w:tab w:val="clear" w:pos="4320"/>
          <w:tab w:val="clear" w:pos="5580"/>
          <w:tab w:val="clear" w:pos="5760"/>
          <w:tab w:val="left" w:pos="4500"/>
          <w:tab w:val="left" w:pos="5040"/>
        </w:tabs>
        <w:ind w:right="651"/>
        <w:jc w:val="both"/>
        <w:rPr>
          <w:rFonts w:ascii="Arial" w:hAnsi="Arial" w:cs="Arial"/>
          <w:color w:val="000000"/>
          <w:sz w:val="24"/>
          <w:szCs w:val="24"/>
        </w:rPr>
      </w:pPr>
    </w:p>
    <w:p w:rsidR="00A8336E" w:rsidRPr="009F2454" w:rsidRDefault="00A8336E" w:rsidP="00B532E3">
      <w:pPr>
        <w:pStyle w:val="BodyText2"/>
        <w:ind w:right="83"/>
        <w:jc w:val="both"/>
        <w:rPr>
          <w:rFonts w:ascii="Arial" w:hAnsi="Arial" w:cs="Arial"/>
          <w:b/>
          <w:sz w:val="24"/>
        </w:rPr>
      </w:pPr>
      <w:r w:rsidRPr="009F2454">
        <w:rPr>
          <w:rFonts w:ascii="Arial" w:hAnsi="Arial" w:cs="Arial"/>
          <w:b/>
          <w:sz w:val="24"/>
        </w:rPr>
        <w:t>SEN POLICY REVIEW</w:t>
      </w:r>
    </w:p>
    <w:p w:rsidR="00A8336E" w:rsidRPr="009F2454" w:rsidRDefault="00A8336E" w:rsidP="00B532E3">
      <w:pPr>
        <w:pStyle w:val="BodyText2"/>
        <w:ind w:right="83"/>
        <w:jc w:val="both"/>
        <w:rPr>
          <w:rFonts w:ascii="Arial" w:hAnsi="Arial" w:cs="Arial"/>
          <w:sz w:val="24"/>
        </w:rPr>
      </w:pPr>
      <w:r w:rsidRPr="009F2454">
        <w:rPr>
          <w:rFonts w:ascii="Arial" w:hAnsi="Arial" w:cs="Arial"/>
          <w:sz w:val="24"/>
        </w:rPr>
        <w:t>The school considers the SEN Policy document to be important and, in conjunction with the Governing Body, undertakes a thorough review of both policy and practice each year. The outcomes of this review are used to inform the School Development Plan.</w:t>
      </w:r>
    </w:p>
    <w:sectPr w:rsidR="00A8336E" w:rsidRPr="009F2454" w:rsidSect="00741850">
      <w:footerReference w:type="default" r:id="rId9"/>
      <w:pgSz w:w="11906" w:h="16838" w:code="9"/>
      <w:pgMar w:top="851" w:right="1376" w:bottom="1985"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089" w:rsidRDefault="00315089">
      <w:r>
        <w:separator/>
      </w:r>
    </w:p>
  </w:endnote>
  <w:endnote w:type="continuationSeparator" w:id="0">
    <w:p w:rsidR="00315089" w:rsidRDefault="0031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A1" w:rsidRPr="00AF6FA1" w:rsidRDefault="00AF6FA1">
    <w:pPr>
      <w:pStyle w:val="Footer"/>
      <w:rPr>
        <w:rFonts w:ascii="Century Gothic" w:hAnsi="Century Gothic"/>
        <w:b/>
        <w:sz w:val="20"/>
        <w:szCs w:val="20"/>
      </w:rPr>
    </w:pPr>
    <w:r w:rsidRPr="00AF6FA1">
      <w:rPr>
        <w:rFonts w:ascii="Century Gothic" w:hAnsi="Century Gothic"/>
        <w:b/>
        <w:sz w:val="20"/>
        <w:szCs w:val="20"/>
      </w:rPr>
      <w:t>EHCP= Education and Health Care Plan</w:t>
    </w:r>
  </w:p>
  <w:p w:rsidR="00AF6FA1" w:rsidRPr="00AF6FA1" w:rsidRDefault="00AF6FA1" w:rsidP="00AF6FA1">
    <w:pPr>
      <w:pStyle w:val="Footer"/>
      <w:rPr>
        <w:rFonts w:ascii="Century Gothic" w:hAnsi="Century Gothic"/>
        <w:b/>
        <w:sz w:val="20"/>
        <w:szCs w:val="20"/>
      </w:rPr>
    </w:pPr>
    <w:r w:rsidRPr="00AF6FA1">
      <w:rPr>
        <w:rFonts w:ascii="Century Gothic" w:hAnsi="Century Gothic"/>
        <w:b/>
        <w:sz w:val="20"/>
        <w:szCs w:val="20"/>
      </w:rPr>
      <w:t>EHA- Early Help Assessment</w:t>
    </w:r>
  </w:p>
  <w:p w:rsidR="00AF6FA1" w:rsidRPr="00AF6FA1" w:rsidRDefault="00AF6FA1">
    <w:pPr>
      <w:pStyle w:val="Footer"/>
      <w:rPr>
        <w:rFonts w:ascii="Century Gothic" w:hAnsi="Century Gothic"/>
        <w:b/>
        <w:sz w:val="20"/>
        <w:szCs w:val="20"/>
      </w:rPr>
    </w:pPr>
    <w:r w:rsidRPr="00AF6FA1">
      <w:rPr>
        <w:rFonts w:ascii="Century Gothic" w:hAnsi="Century Gothic"/>
        <w:b/>
        <w:sz w:val="20"/>
        <w:szCs w:val="20"/>
      </w:rPr>
      <w:t>PLP- Personalised Learning Plan</w:t>
    </w:r>
  </w:p>
  <w:p w:rsidR="00AF6FA1" w:rsidRDefault="00AF6F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089" w:rsidRDefault="00315089">
      <w:r>
        <w:separator/>
      </w:r>
    </w:p>
  </w:footnote>
  <w:footnote w:type="continuationSeparator" w:id="0">
    <w:p w:rsidR="00315089" w:rsidRDefault="00315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B59"/>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
    <w:nsid w:val="02121DF6"/>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2">
    <w:nsid w:val="02937490"/>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3">
    <w:nsid w:val="03B73D98"/>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4">
    <w:nsid w:val="06F51C46"/>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5">
    <w:nsid w:val="0786519D"/>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6">
    <w:nsid w:val="085B3712"/>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7">
    <w:nsid w:val="09D26510"/>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8">
    <w:nsid w:val="09E001CE"/>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9">
    <w:nsid w:val="0B2822D8"/>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0">
    <w:nsid w:val="0C485522"/>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1">
    <w:nsid w:val="0C511F45"/>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2">
    <w:nsid w:val="0C607073"/>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3">
    <w:nsid w:val="121E4241"/>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4">
    <w:nsid w:val="1324106A"/>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5">
    <w:nsid w:val="15412211"/>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6">
    <w:nsid w:val="16AF59C7"/>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7">
    <w:nsid w:val="16F86073"/>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8">
    <w:nsid w:val="17C35717"/>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9">
    <w:nsid w:val="1B401FA9"/>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20">
    <w:nsid w:val="1B4D1DF1"/>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21">
    <w:nsid w:val="1F675A0E"/>
    <w:multiLevelType w:val="hybridMultilevel"/>
    <w:tmpl w:val="070A4764"/>
    <w:lvl w:ilvl="0" w:tplc="E99EE0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00647DC"/>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23">
    <w:nsid w:val="20604BFE"/>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24">
    <w:nsid w:val="20EB0AF9"/>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25">
    <w:nsid w:val="23436E12"/>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26">
    <w:nsid w:val="242A2104"/>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27">
    <w:nsid w:val="250D1AE3"/>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28">
    <w:nsid w:val="25142BEC"/>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29">
    <w:nsid w:val="26344C78"/>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30">
    <w:nsid w:val="27B503BF"/>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31">
    <w:nsid w:val="28C548D5"/>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32">
    <w:nsid w:val="29E97F6D"/>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33">
    <w:nsid w:val="2A0F43B2"/>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34">
    <w:nsid w:val="2A1817EF"/>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35">
    <w:nsid w:val="2BD00100"/>
    <w:multiLevelType w:val="hybridMultilevel"/>
    <w:tmpl w:val="1EDEA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2C602331"/>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37">
    <w:nsid w:val="2CAF7849"/>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38">
    <w:nsid w:val="2FED4BFA"/>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39">
    <w:nsid w:val="32EE17D6"/>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40">
    <w:nsid w:val="34F02327"/>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41">
    <w:nsid w:val="372E1488"/>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42">
    <w:nsid w:val="3800293C"/>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43">
    <w:nsid w:val="3867759F"/>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44">
    <w:nsid w:val="38C92E8D"/>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45">
    <w:nsid w:val="395942FA"/>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46">
    <w:nsid w:val="39814AD1"/>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47">
    <w:nsid w:val="3ABD13EB"/>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48">
    <w:nsid w:val="3CBC441B"/>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49">
    <w:nsid w:val="3D744DA5"/>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50">
    <w:nsid w:val="3E644D8A"/>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51">
    <w:nsid w:val="3F2A62ED"/>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52">
    <w:nsid w:val="3F8E7C28"/>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53">
    <w:nsid w:val="3FA971F0"/>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54">
    <w:nsid w:val="40437B98"/>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55">
    <w:nsid w:val="40B21FEA"/>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56">
    <w:nsid w:val="429457DE"/>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57">
    <w:nsid w:val="42FC7919"/>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58">
    <w:nsid w:val="431372DB"/>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59">
    <w:nsid w:val="43196159"/>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60">
    <w:nsid w:val="451A3050"/>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61">
    <w:nsid w:val="4597058E"/>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62">
    <w:nsid w:val="46450ACA"/>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63">
    <w:nsid w:val="465C0371"/>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64">
    <w:nsid w:val="4727767B"/>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65">
    <w:nsid w:val="4969172F"/>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66">
    <w:nsid w:val="4B0E2EC3"/>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67">
    <w:nsid w:val="4B3C7EED"/>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68">
    <w:nsid w:val="4DE0448E"/>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69">
    <w:nsid w:val="4E6543C7"/>
    <w:multiLevelType w:val="hybridMultilevel"/>
    <w:tmpl w:val="CE1244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4E816E79"/>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71">
    <w:nsid w:val="4E9A2BE1"/>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72">
    <w:nsid w:val="4FFC4093"/>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73">
    <w:nsid w:val="51376421"/>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74">
    <w:nsid w:val="517E04A1"/>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75">
    <w:nsid w:val="52112B21"/>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76">
    <w:nsid w:val="529B4067"/>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77">
    <w:nsid w:val="52C51519"/>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78">
    <w:nsid w:val="53EB2DE5"/>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79">
    <w:nsid w:val="55E279A2"/>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80">
    <w:nsid w:val="59432195"/>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81">
    <w:nsid w:val="59D32C3D"/>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82">
    <w:nsid w:val="5A3B5748"/>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83">
    <w:nsid w:val="5A4318C5"/>
    <w:multiLevelType w:val="hybridMultilevel"/>
    <w:tmpl w:val="E0B653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4">
    <w:nsid w:val="5ADB46C7"/>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85">
    <w:nsid w:val="5ED60AC7"/>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86">
    <w:nsid w:val="5FD66611"/>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87">
    <w:nsid w:val="604E5C65"/>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88">
    <w:nsid w:val="63CF41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9">
    <w:nsid w:val="65483C31"/>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90">
    <w:nsid w:val="66826066"/>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91">
    <w:nsid w:val="68D343E6"/>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92">
    <w:nsid w:val="6B822AC2"/>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93">
    <w:nsid w:val="6B8C395B"/>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94">
    <w:nsid w:val="6BA971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5">
    <w:nsid w:val="6BC12A68"/>
    <w:multiLevelType w:val="hybridMultilevel"/>
    <w:tmpl w:val="4320A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6BFA1F74"/>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97">
    <w:nsid w:val="6C193F5B"/>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98">
    <w:nsid w:val="6C391C88"/>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99">
    <w:nsid w:val="6D1C2C51"/>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00">
    <w:nsid w:val="6E475B66"/>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01">
    <w:nsid w:val="6ED77BE9"/>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02">
    <w:nsid w:val="6EEE76AE"/>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03">
    <w:nsid w:val="6FC51566"/>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04">
    <w:nsid w:val="70763D61"/>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05">
    <w:nsid w:val="70D734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6">
    <w:nsid w:val="7121406C"/>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07">
    <w:nsid w:val="71F1024B"/>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08">
    <w:nsid w:val="728350A0"/>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09">
    <w:nsid w:val="73A72C65"/>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10">
    <w:nsid w:val="76032BCD"/>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11">
    <w:nsid w:val="777C157B"/>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12">
    <w:nsid w:val="7D824AC9"/>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13">
    <w:nsid w:val="7EB367A4"/>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14">
    <w:nsid w:val="7FAF3B45"/>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abstractNum w:abstractNumId="115">
    <w:nsid w:val="7FC50010"/>
    <w:multiLevelType w:val="singleLevel"/>
    <w:tmpl w:val="6A746772"/>
    <w:lvl w:ilvl="0">
      <w:start w:val="1"/>
      <w:numFmt w:val="none"/>
      <w:lvlText w:val=""/>
      <w:legacy w:legacy="1" w:legacySpace="120" w:legacyIndent="360"/>
      <w:lvlJc w:val="left"/>
      <w:pPr>
        <w:ind w:left="360" w:hanging="360"/>
      </w:pPr>
      <w:rPr>
        <w:rFonts w:ascii="Symbol" w:hAnsi="Symbol" w:hint="default"/>
      </w:rPr>
    </w:lvl>
  </w:abstractNum>
  <w:num w:numId="1">
    <w:abstractNumId w:val="41"/>
  </w:num>
  <w:num w:numId="2">
    <w:abstractNumId w:val="12"/>
  </w:num>
  <w:num w:numId="3">
    <w:abstractNumId w:val="76"/>
  </w:num>
  <w:num w:numId="4">
    <w:abstractNumId w:val="28"/>
  </w:num>
  <w:num w:numId="5">
    <w:abstractNumId w:val="17"/>
  </w:num>
  <w:num w:numId="6">
    <w:abstractNumId w:val="114"/>
  </w:num>
  <w:num w:numId="7">
    <w:abstractNumId w:val="13"/>
  </w:num>
  <w:num w:numId="8">
    <w:abstractNumId w:val="23"/>
  </w:num>
  <w:num w:numId="9">
    <w:abstractNumId w:val="54"/>
  </w:num>
  <w:num w:numId="10">
    <w:abstractNumId w:val="81"/>
  </w:num>
  <w:num w:numId="11">
    <w:abstractNumId w:val="77"/>
  </w:num>
  <w:num w:numId="12">
    <w:abstractNumId w:val="101"/>
  </w:num>
  <w:num w:numId="13">
    <w:abstractNumId w:val="93"/>
  </w:num>
  <w:num w:numId="14">
    <w:abstractNumId w:val="34"/>
  </w:num>
  <w:num w:numId="15">
    <w:abstractNumId w:val="32"/>
  </w:num>
  <w:num w:numId="16">
    <w:abstractNumId w:val="30"/>
  </w:num>
  <w:num w:numId="17">
    <w:abstractNumId w:val="58"/>
  </w:num>
  <w:num w:numId="18">
    <w:abstractNumId w:val="38"/>
  </w:num>
  <w:num w:numId="19">
    <w:abstractNumId w:val="24"/>
  </w:num>
  <w:num w:numId="20">
    <w:abstractNumId w:val="91"/>
  </w:num>
  <w:num w:numId="21">
    <w:abstractNumId w:val="36"/>
  </w:num>
  <w:num w:numId="22">
    <w:abstractNumId w:val="64"/>
  </w:num>
  <w:num w:numId="23">
    <w:abstractNumId w:val="29"/>
  </w:num>
  <w:num w:numId="24">
    <w:abstractNumId w:val="4"/>
  </w:num>
  <w:num w:numId="25">
    <w:abstractNumId w:val="63"/>
  </w:num>
  <w:num w:numId="26">
    <w:abstractNumId w:val="113"/>
  </w:num>
  <w:num w:numId="27">
    <w:abstractNumId w:val="70"/>
  </w:num>
  <w:num w:numId="28">
    <w:abstractNumId w:val="75"/>
  </w:num>
  <w:num w:numId="29">
    <w:abstractNumId w:val="89"/>
  </w:num>
  <w:num w:numId="30">
    <w:abstractNumId w:val="43"/>
  </w:num>
  <w:num w:numId="31">
    <w:abstractNumId w:val="18"/>
  </w:num>
  <w:num w:numId="32">
    <w:abstractNumId w:val="8"/>
  </w:num>
  <w:num w:numId="33">
    <w:abstractNumId w:val="74"/>
  </w:num>
  <w:num w:numId="34">
    <w:abstractNumId w:val="39"/>
  </w:num>
  <w:num w:numId="35">
    <w:abstractNumId w:val="72"/>
  </w:num>
  <w:num w:numId="36">
    <w:abstractNumId w:val="55"/>
  </w:num>
  <w:num w:numId="37">
    <w:abstractNumId w:val="51"/>
  </w:num>
  <w:num w:numId="38">
    <w:abstractNumId w:val="82"/>
  </w:num>
  <w:num w:numId="39">
    <w:abstractNumId w:val="31"/>
  </w:num>
  <w:num w:numId="40">
    <w:abstractNumId w:val="47"/>
  </w:num>
  <w:num w:numId="41">
    <w:abstractNumId w:val="2"/>
  </w:num>
  <w:num w:numId="42">
    <w:abstractNumId w:val="22"/>
  </w:num>
  <w:num w:numId="43">
    <w:abstractNumId w:val="6"/>
  </w:num>
  <w:num w:numId="44">
    <w:abstractNumId w:val="104"/>
  </w:num>
  <w:num w:numId="45">
    <w:abstractNumId w:val="45"/>
  </w:num>
  <w:num w:numId="46">
    <w:abstractNumId w:val="10"/>
  </w:num>
  <w:num w:numId="47">
    <w:abstractNumId w:val="49"/>
  </w:num>
  <w:num w:numId="48">
    <w:abstractNumId w:val="97"/>
  </w:num>
  <w:num w:numId="49">
    <w:abstractNumId w:val="111"/>
  </w:num>
  <w:num w:numId="50">
    <w:abstractNumId w:val="90"/>
  </w:num>
  <w:num w:numId="51">
    <w:abstractNumId w:val="57"/>
  </w:num>
  <w:num w:numId="52">
    <w:abstractNumId w:val="92"/>
  </w:num>
  <w:num w:numId="53">
    <w:abstractNumId w:val="109"/>
  </w:num>
  <w:num w:numId="54">
    <w:abstractNumId w:val="100"/>
  </w:num>
  <w:num w:numId="55">
    <w:abstractNumId w:val="99"/>
  </w:num>
  <w:num w:numId="56">
    <w:abstractNumId w:val="27"/>
  </w:num>
  <w:num w:numId="57">
    <w:abstractNumId w:val="53"/>
  </w:num>
  <w:num w:numId="58">
    <w:abstractNumId w:val="61"/>
  </w:num>
  <w:num w:numId="59">
    <w:abstractNumId w:val="14"/>
  </w:num>
  <w:num w:numId="60">
    <w:abstractNumId w:val="112"/>
  </w:num>
  <w:num w:numId="61">
    <w:abstractNumId w:val="11"/>
  </w:num>
  <w:num w:numId="62">
    <w:abstractNumId w:val="84"/>
  </w:num>
  <w:num w:numId="63">
    <w:abstractNumId w:val="19"/>
  </w:num>
  <w:num w:numId="64">
    <w:abstractNumId w:val="115"/>
  </w:num>
  <w:num w:numId="65">
    <w:abstractNumId w:val="48"/>
  </w:num>
  <w:num w:numId="66">
    <w:abstractNumId w:val="67"/>
  </w:num>
  <w:num w:numId="67">
    <w:abstractNumId w:val="50"/>
  </w:num>
  <w:num w:numId="68">
    <w:abstractNumId w:val="46"/>
  </w:num>
  <w:num w:numId="69">
    <w:abstractNumId w:val="5"/>
  </w:num>
  <w:num w:numId="70">
    <w:abstractNumId w:val="78"/>
  </w:num>
  <w:num w:numId="71">
    <w:abstractNumId w:val="106"/>
  </w:num>
  <w:num w:numId="72">
    <w:abstractNumId w:val="59"/>
  </w:num>
  <w:num w:numId="73">
    <w:abstractNumId w:val="103"/>
  </w:num>
  <w:num w:numId="74">
    <w:abstractNumId w:val="26"/>
  </w:num>
  <w:num w:numId="75">
    <w:abstractNumId w:val="66"/>
  </w:num>
  <w:num w:numId="76">
    <w:abstractNumId w:val="60"/>
  </w:num>
  <w:num w:numId="77">
    <w:abstractNumId w:val="87"/>
  </w:num>
  <w:num w:numId="78">
    <w:abstractNumId w:val="37"/>
  </w:num>
  <w:num w:numId="79">
    <w:abstractNumId w:val="9"/>
  </w:num>
  <w:num w:numId="80">
    <w:abstractNumId w:val="25"/>
  </w:num>
  <w:num w:numId="81">
    <w:abstractNumId w:val="96"/>
  </w:num>
  <w:num w:numId="82">
    <w:abstractNumId w:val="42"/>
  </w:num>
  <w:num w:numId="83">
    <w:abstractNumId w:val="20"/>
  </w:num>
  <w:num w:numId="84">
    <w:abstractNumId w:val="1"/>
  </w:num>
  <w:num w:numId="85">
    <w:abstractNumId w:val="56"/>
  </w:num>
  <w:num w:numId="86">
    <w:abstractNumId w:val="33"/>
  </w:num>
  <w:num w:numId="87">
    <w:abstractNumId w:val="40"/>
  </w:num>
  <w:num w:numId="88">
    <w:abstractNumId w:val="15"/>
  </w:num>
  <w:num w:numId="89">
    <w:abstractNumId w:val="52"/>
  </w:num>
  <w:num w:numId="90">
    <w:abstractNumId w:val="71"/>
  </w:num>
  <w:num w:numId="91">
    <w:abstractNumId w:val="86"/>
  </w:num>
  <w:num w:numId="92">
    <w:abstractNumId w:val="7"/>
  </w:num>
  <w:num w:numId="93">
    <w:abstractNumId w:val="16"/>
  </w:num>
  <w:num w:numId="94">
    <w:abstractNumId w:val="3"/>
  </w:num>
  <w:num w:numId="95">
    <w:abstractNumId w:val="85"/>
  </w:num>
  <w:num w:numId="96">
    <w:abstractNumId w:val="80"/>
  </w:num>
  <w:num w:numId="97">
    <w:abstractNumId w:val="102"/>
  </w:num>
  <w:num w:numId="98">
    <w:abstractNumId w:val="108"/>
  </w:num>
  <w:num w:numId="99">
    <w:abstractNumId w:val="110"/>
  </w:num>
  <w:num w:numId="100">
    <w:abstractNumId w:val="62"/>
  </w:num>
  <w:num w:numId="101">
    <w:abstractNumId w:val="98"/>
  </w:num>
  <w:num w:numId="102">
    <w:abstractNumId w:val="79"/>
  </w:num>
  <w:num w:numId="103">
    <w:abstractNumId w:val="0"/>
  </w:num>
  <w:num w:numId="104">
    <w:abstractNumId w:val="65"/>
  </w:num>
  <w:num w:numId="105">
    <w:abstractNumId w:val="68"/>
  </w:num>
  <w:num w:numId="106">
    <w:abstractNumId w:val="73"/>
  </w:num>
  <w:num w:numId="107">
    <w:abstractNumId w:val="44"/>
  </w:num>
  <w:num w:numId="108">
    <w:abstractNumId w:val="107"/>
  </w:num>
  <w:num w:numId="109">
    <w:abstractNumId w:val="94"/>
  </w:num>
  <w:num w:numId="110">
    <w:abstractNumId w:val="88"/>
  </w:num>
  <w:num w:numId="111">
    <w:abstractNumId w:val="105"/>
  </w:num>
  <w:num w:numId="112">
    <w:abstractNumId w:val="95"/>
  </w:num>
  <w:num w:numId="113">
    <w:abstractNumId w:val="35"/>
  </w:num>
  <w:num w:numId="114">
    <w:abstractNumId w:val="69"/>
  </w:num>
  <w:num w:numId="115">
    <w:abstractNumId w:val="83"/>
  </w:num>
  <w:num w:numId="116">
    <w:abstractNumId w:val="2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Ԍீ4ԌLԌdԌ|ԌԌ¬ԌÄԌÜԌôԌČԌĤԌļԌŔԌŬԌƄԌƜԌƴԌǌԌǤԌǼԌȔԌȬԌɄԌɜԌɴԌʌԌʤԌʼԌ˔ԌˬԌ̄Ԍ̜Ԍ̴Ԍ͌ԌͤԌͼԌΔԌάԌτԌϜԌϴԌЌԌФԌмԌєԌѬԌ䕔员홠ǇΈ鑀Ͽ҄Ԍ;ҜԌ䕔员홠ǇΈﵨǇҴԌӌԌŷԝܛԐԌŷӤԌ: ŷŷӼԌԔԌՔԌŷ՗՜ԌԬԌŷܛ:ՄԌŷܛ՜Ԍ֤ԌŷմԌܛ;ŷܛ;֌Ԍŷŷܛ֤ԌּԌ״Ԍ׌ܛ;ŷהԌ;ŷŷ׬Ԍ؄ԌلԌŷ؇ܛ؜Ԍŷܛ;ëشԌŷܛ@ٌԌڌԌڔԌŷ٤Ԍܛvŷܛ;ټԌŷŷܛۘԌۤԌŷܮܛ;ŷܛ;ŷŷܛܤԌܨԌܴԌŷݩܛ:ŷܛ:_x000a_ŷ"/>
    <w:docVar w:name="DocID" w:val="application/vnd.openxmlformats-officedocument.wordprocessingml.webSettings+xml"/>
    <w:docVar w:name="IPSpeechSession$" w:val="뮰㊒ᆐ㊪ꛠŤ뮰㊒ׄ㊪:\Policies\Health and Safety Policy.doc10.docΪ2뎠͹뮰㊒ׄ㊪Ø2될͹뮰㊒ׄ㊪2"/>
    <w:docVar w:name="VTCASE" w:val="W:\Policies\SPECIAL NEEDS POLICY (Update Feb 2011"/>
    <w:docVar w:name="VTCommandPending" w:val="뮰㊒ᆐ㊪ꛠŤ뮰㊒ׄ㊪:\Policies\Health and Safety Policy.doc10.docΪ2뎠͹뮰㊒ׄ㊪Ø2될͹뮰㊒ׄ㊪2뮰㊒ׄ㊪Ø2뗠͹뮰㊒ׄ㊪2"/>
    <w:docVar w:name="VTCurMacroFlags$" w:val="뮰㊒ᆐ㊪ꛠŤ뮰㊒ׄ㊪:\Policies\Health and Safety Policy.doc10.docΪ2뎠͹뮰㊒ׄ㊪Ø2될͹뮰㊒ׄ㊪2뮰㊒ׄ㊪Ø2뗠͹뮰㊒ׄ㊪2Ø2될͹뮰㊒ׄ㊪2"/>
    <w:docVar w:name="VTDictating" w:val="뮰㊒ᆐ㊪ꛠŤ뮰㊒ׄ㊪:\Policies\Health and Safety Policy.doc10.docΪ2뎠͹뮰㊒ׄ㊪Ø2될͹뮰㊒ׄ㊪2뮰㊒ׄ㊪Ø2뗠͹뮰㊒ׄ㊪2Ø2될͹뮰㊒ׄ㊪2Ø2뗠͹뮰㊒ׄ㊪2"/>
    <w:docVar w:name="VTINIT" w:val="W:\Policies\SPECIAL NEEDS POLICY (Update Feb 2011"/>
    <w:docVar w:name="VTypeCAPFlag$" w:val="뮰㊒ᆐ㊪ꛠŤ뮰㊒ׄ㊪:\Policies\Health and Safety Policy.doc10.docΪ2뎠͹뮰㊒ׄ㊪Ø2될͹뮰㊒ׄ㊪2뮰㊒ׄ㊪Ø2뗠͹뮰㊒ׄ㊪2Ø2될͹뮰㊒ׄ㊪2Ø2뗠͹뮰㊒ׄ㊪2Ø2될͹뮰㊒ׄ㊪2"/>
    <w:docVar w:name="VTypeJoinDigitFlag$" w:val="Ā"/>
    <w:docVar w:name="VTypeLCFlag$" w:val="ĀĀ"/>
    <w:docVar w:name="VTypeNoSpaceFlag$" w:val="뮰㊒ᆐ㊪ꛠŤ뮰㊒ׄ㊪:\Policies\Health and Safety Policy.doc10.docΪ2뎠͹뮰㊒ׄ㊪Ø2될͹뮰㊒ׄ㊪2뮰㊒ׄ㊪Ø2뗠͹뮰㊒ׄ㊪2Ø2될͹뮰㊒ׄ㊪2Ø2뗠͹뮰㊒ׄ㊪2Ø2될͹뮰㊒ׄ㊪2Ø2뗠͹뮰㊒ׄ㊪2"/>
    <w:docVar w:name="VTypeSpaceFlag$" w:val="ĀĀĀ"/>
    <w:docVar w:name="VTypeUCFlag$" w:val="ĀĀĀĀ"/>
  </w:docVars>
  <w:rsids>
    <w:rsidRoot w:val="00D74B70"/>
    <w:rsid w:val="00180293"/>
    <w:rsid w:val="001D3BCC"/>
    <w:rsid w:val="00207AC8"/>
    <w:rsid w:val="00315089"/>
    <w:rsid w:val="00351E0E"/>
    <w:rsid w:val="003525F0"/>
    <w:rsid w:val="0041277A"/>
    <w:rsid w:val="00413433"/>
    <w:rsid w:val="00444759"/>
    <w:rsid w:val="004703EC"/>
    <w:rsid w:val="004D7003"/>
    <w:rsid w:val="00530B99"/>
    <w:rsid w:val="00577719"/>
    <w:rsid w:val="0059761C"/>
    <w:rsid w:val="00651E92"/>
    <w:rsid w:val="006C6019"/>
    <w:rsid w:val="00732C96"/>
    <w:rsid w:val="00741850"/>
    <w:rsid w:val="00786D3E"/>
    <w:rsid w:val="00824B65"/>
    <w:rsid w:val="008352BD"/>
    <w:rsid w:val="0084388B"/>
    <w:rsid w:val="008652D3"/>
    <w:rsid w:val="008C358A"/>
    <w:rsid w:val="009E45A9"/>
    <w:rsid w:val="009F2454"/>
    <w:rsid w:val="00A64A70"/>
    <w:rsid w:val="00A8336E"/>
    <w:rsid w:val="00AF6FA1"/>
    <w:rsid w:val="00B532E3"/>
    <w:rsid w:val="00C2329A"/>
    <w:rsid w:val="00D02E14"/>
    <w:rsid w:val="00D40A7C"/>
    <w:rsid w:val="00D74B70"/>
    <w:rsid w:val="00E2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3E"/>
    <w:rPr>
      <w:sz w:val="24"/>
      <w:szCs w:val="24"/>
      <w:lang w:eastAsia="en-US"/>
    </w:rPr>
  </w:style>
  <w:style w:type="paragraph" w:styleId="Heading1">
    <w:name w:val="heading 1"/>
    <w:basedOn w:val="Normal"/>
    <w:next w:val="Normal"/>
    <w:qFormat/>
    <w:rsid w:val="00786D3E"/>
    <w:pPr>
      <w:keepNext/>
      <w:ind w:right="3266"/>
      <w:outlineLvl w:val="0"/>
    </w:pPr>
    <w:rPr>
      <w:b/>
      <w:bCs/>
      <w:sz w:val="20"/>
      <w:szCs w:val="20"/>
    </w:rPr>
  </w:style>
  <w:style w:type="paragraph" w:styleId="Heading2">
    <w:name w:val="heading 2"/>
    <w:basedOn w:val="Normal"/>
    <w:next w:val="Normal"/>
    <w:qFormat/>
    <w:rsid w:val="00786D3E"/>
    <w:pPr>
      <w:keepNext/>
      <w:tabs>
        <w:tab w:val="left" w:pos="4320"/>
        <w:tab w:val="left" w:pos="5580"/>
        <w:tab w:val="left" w:pos="5760"/>
      </w:tabs>
      <w:ind w:right="3986"/>
      <w:outlineLvl w:val="1"/>
    </w:pPr>
    <w:rPr>
      <w:b/>
      <w:bCs/>
      <w:sz w:val="20"/>
      <w:szCs w:val="20"/>
    </w:rPr>
  </w:style>
  <w:style w:type="paragraph" w:styleId="Heading3">
    <w:name w:val="heading 3"/>
    <w:basedOn w:val="Normal"/>
    <w:next w:val="Normal"/>
    <w:qFormat/>
    <w:rsid w:val="00786D3E"/>
    <w:pPr>
      <w:keepNext/>
      <w:tabs>
        <w:tab w:val="left" w:pos="4320"/>
      </w:tabs>
      <w:outlineLvl w:val="2"/>
    </w:pPr>
    <w:rPr>
      <w:b/>
      <w:bCs/>
      <w:sz w:val="20"/>
      <w:szCs w:val="20"/>
    </w:rPr>
  </w:style>
  <w:style w:type="paragraph" w:styleId="Heading4">
    <w:name w:val="heading 4"/>
    <w:basedOn w:val="Normal"/>
    <w:next w:val="Normal"/>
    <w:qFormat/>
    <w:rsid w:val="00786D3E"/>
    <w:pPr>
      <w:keepNext/>
      <w:tabs>
        <w:tab w:val="left" w:pos="4320"/>
        <w:tab w:val="left" w:pos="5580"/>
        <w:tab w:val="left" w:pos="5760"/>
      </w:tabs>
      <w:ind w:right="3986"/>
      <w:outlineLvl w:val="3"/>
    </w:pPr>
    <w:rPr>
      <w:b/>
      <w:bCs/>
    </w:rPr>
  </w:style>
  <w:style w:type="paragraph" w:styleId="Heading5">
    <w:name w:val="heading 5"/>
    <w:basedOn w:val="Normal"/>
    <w:next w:val="Normal"/>
    <w:qFormat/>
    <w:rsid w:val="00786D3E"/>
    <w:pPr>
      <w:keepNext/>
      <w:outlineLvl w:val="4"/>
    </w:pPr>
    <w:rPr>
      <w:i/>
      <w:iCs/>
      <w:sz w:val="20"/>
      <w:szCs w:val="20"/>
    </w:rPr>
  </w:style>
  <w:style w:type="paragraph" w:styleId="Heading6">
    <w:name w:val="heading 6"/>
    <w:basedOn w:val="Normal"/>
    <w:next w:val="Normal"/>
    <w:qFormat/>
    <w:rsid w:val="00786D3E"/>
    <w:pPr>
      <w:keepNext/>
      <w:outlineLvl w:val="5"/>
    </w:pPr>
    <w:rPr>
      <w:b/>
      <w:bCs/>
    </w:rPr>
  </w:style>
  <w:style w:type="paragraph" w:styleId="Heading7">
    <w:name w:val="heading 7"/>
    <w:basedOn w:val="Normal"/>
    <w:next w:val="Normal"/>
    <w:qFormat/>
    <w:rsid w:val="00786D3E"/>
    <w:pPr>
      <w:keepNext/>
      <w:tabs>
        <w:tab w:val="left" w:pos="4500"/>
        <w:tab w:val="left" w:pos="5040"/>
      </w:tabs>
      <w:ind w:left="720" w:right="3986"/>
      <w:outlineLvl w:val="6"/>
    </w:pPr>
    <w:rPr>
      <w:b/>
      <w:bCs/>
      <w:u w:val="single"/>
    </w:rPr>
  </w:style>
  <w:style w:type="paragraph" w:styleId="Heading8">
    <w:name w:val="heading 8"/>
    <w:basedOn w:val="Normal"/>
    <w:next w:val="Normal"/>
    <w:qFormat/>
    <w:rsid w:val="00786D3E"/>
    <w:pPr>
      <w:keepNext/>
      <w:tabs>
        <w:tab w:val="left" w:pos="4500"/>
        <w:tab w:val="left" w:pos="5040"/>
      </w:tabs>
      <w:ind w:left="360" w:right="3986"/>
      <w:outlineLvl w:val="7"/>
    </w:pPr>
    <w:rPr>
      <w:b/>
      <w:bCs/>
      <w:color w:val="FFFF00"/>
      <w:sz w:val="20"/>
      <w:szCs w:val="20"/>
    </w:rPr>
  </w:style>
  <w:style w:type="paragraph" w:styleId="Heading9">
    <w:name w:val="heading 9"/>
    <w:basedOn w:val="Normal"/>
    <w:next w:val="Normal"/>
    <w:qFormat/>
    <w:rsid w:val="00786D3E"/>
    <w:pPr>
      <w:keepNext/>
      <w:tabs>
        <w:tab w:val="left" w:pos="4500"/>
        <w:tab w:val="left" w:pos="5040"/>
      </w:tabs>
      <w:ind w:left="1260" w:right="3986" w:hanging="1260"/>
      <w:outlineLvl w:val="8"/>
    </w:pPr>
    <w:rPr>
      <w:b/>
      <w:b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3E"/>
    <w:pPr>
      <w:ind w:right="3266"/>
    </w:pPr>
    <w:rPr>
      <w:sz w:val="20"/>
      <w:szCs w:val="20"/>
    </w:rPr>
  </w:style>
  <w:style w:type="paragraph" w:styleId="BodyText2">
    <w:name w:val="Body Text 2"/>
    <w:basedOn w:val="Normal"/>
    <w:rsid w:val="00786D3E"/>
    <w:pPr>
      <w:tabs>
        <w:tab w:val="left" w:pos="4320"/>
        <w:tab w:val="left" w:pos="5580"/>
        <w:tab w:val="left" w:pos="5760"/>
      </w:tabs>
      <w:ind w:right="3986"/>
    </w:pPr>
    <w:rPr>
      <w:sz w:val="20"/>
      <w:szCs w:val="20"/>
    </w:rPr>
  </w:style>
  <w:style w:type="paragraph" w:styleId="BodyText3">
    <w:name w:val="Body Text 3"/>
    <w:basedOn w:val="Normal"/>
    <w:rsid w:val="00786D3E"/>
    <w:pPr>
      <w:tabs>
        <w:tab w:val="left" w:pos="4320"/>
        <w:tab w:val="left" w:pos="5580"/>
        <w:tab w:val="left" w:pos="5760"/>
      </w:tabs>
      <w:ind w:right="3986"/>
    </w:pPr>
    <w:rPr>
      <w:b/>
      <w:bCs/>
      <w:sz w:val="20"/>
      <w:szCs w:val="20"/>
    </w:rPr>
  </w:style>
  <w:style w:type="paragraph" w:styleId="BlockText">
    <w:name w:val="Block Text"/>
    <w:basedOn w:val="Normal"/>
    <w:rsid w:val="00786D3E"/>
    <w:pPr>
      <w:tabs>
        <w:tab w:val="left" w:pos="4500"/>
        <w:tab w:val="left" w:pos="5040"/>
      </w:tabs>
      <w:ind w:right="3986"/>
    </w:pPr>
    <w:rPr>
      <w:b/>
      <w:bCs/>
      <w:noProof/>
      <w:color w:val="0000FF"/>
      <w:sz w:val="20"/>
      <w:szCs w:val="20"/>
    </w:rPr>
  </w:style>
  <w:style w:type="paragraph" w:styleId="Header">
    <w:name w:val="header"/>
    <w:basedOn w:val="Normal"/>
    <w:rsid w:val="00786D3E"/>
    <w:pPr>
      <w:tabs>
        <w:tab w:val="center" w:pos="4153"/>
        <w:tab w:val="right" w:pos="8306"/>
      </w:tabs>
    </w:pPr>
  </w:style>
  <w:style w:type="paragraph" w:styleId="Footer">
    <w:name w:val="footer"/>
    <w:basedOn w:val="Normal"/>
    <w:rsid w:val="00786D3E"/>
    <w:pPr>
      <w:tabs>
        <w:tab w:val="center" w:pos="4153"/>
        <w:tab w:val="right" w:pos="8306"/>
      </w:tabs>
    </w:pPr>
  </w:style>
  <w:style w:type="paragraph" w:styleId="FootnoteText">
    <w:name w:val="footnote text"/>
    <w:basedOn w:val="Normal"/>
    <w:semiHidden/>
    <w:rsid w:val="00786D3E"/>
    <w:rPr>
      <w:sz w:val="20"/>
      <w:szCs w:val="20"/>
    </w:rPr>
  </w:style>
  <w:style w:type="character" w:styleId="FootnoteReference">
    <w:name w:val="footnote reference"/>
    <w:basedOn w:val="DefaultParagraphFont"/>
    <w:semiHidden/>
    <w:rsid w:val="00786D3E"/>
    <w:rPr>
      <w:vertAlign w:val="superscript"/>
    </w:rPr>
  </w:style>
  <w:style w:type="paragraph" w:styleId="DocumentMap">
    <w:name w:val="Document Map"/>
    <w:basedOn w:val="Normal"/>
    <w:semiHidden/>
    <w:rsid w:val="00786D3E"/>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3E"/>
    <w:rPr>
      <w:sz w:val="24"/>
      <w:szCs w:val="24"/>
      <w:lang w:eastAsia="en-US"/>
    </w:rPr>
  </w:style>
  <w:style w:type="paragraph" w:styleId="Heading1">
    <w:name w:val="heading 1"/>
    <w:basedOn w:val="Normal"/>
    <w:next w:val="Normal"/>
    <w:qFormat/>
    <w:rsid w:val="00786D3E"/>
    <w:pPr>
      <w:keepNext/>
      <w:ind w:right="3266"/>
      <w:outlineLvl w:val="0"/>
    </w:pPr>
    <w:rPr>
      <w:b/>
      <w:bCs/>
      <w:sz w:val="20"/>
      <w:szCs w:val="20"/>
    </w:rPr>
  </w:style>
  <w:style w:type="paragraph" w:styleId="Heading2">
    <w:name w:val="heading 2"/>
    <w:basedOn w:val="Normal"/>
    <w:next w:val="Normal"/>
    <w:qFormat/>
    <w:rsid w:val="00786D3E"/>
    <w:pPr>
      <w:keepNext/>
      <w:tabs>
        <w:tab w:val="left" w:pos="4320"/>
        <w:tab w:val="left" w:pos="5580"/>
        <w:tab w:val="left" w:pos="5760"/>
      </w:tabs>
      <w:ind w:right="3986"/>
      <w:outlineLvl w:val="1"/>
    </w:pPr>
    <w:rPr>
      <w:b/>
      <w:bCs/>
      <w:sz w:val="20"/>
      <w:szCs w:val="20"/>
    </w:rPr>
  </w:style>
  <w:style w:type="paragraph" w:styleId="Heading3">
    <w:name w:val="heading 3"/>
    <w:basedOn w:val="Normal"/>
    <w:next w:val="Normal"/>
    <w:qFormat/>
    <w:rsid w:val="00786D3E"/>
    <w:pPr>
      <w:keepNext/>
      <w:tabs>
        <w:tab w:val="left" w:pos="4320"/>
      </w:tabs>
      <w:outlineLvl w:val="2"/>
    </w:pPr>
    <w:rPr>
      <w:b/>
      <w:bCs/>
      <w:sz w:val="20"/>
      <w:szCs w:val="20"/>
    </w:rPr>
  </w:style>
  <w:style w:type="paragraph" w:styleId="Heading4">
    <w:name w:val="heading 4"/>
    <w:basedOn w:val="Normal"/>
    <w:next w:val="Normal"/>
    <w:qFormat/>
    <w:rsid w:val="00786D3E"/>
    <w:pPr>
      <w:keepNext/>
      <w:tabs>
        <w:tab w:val="left" w:pos="4320"/>
        <w:tab w:val="left" w:pos="5580"/>
        <w:tab w:val="left" w:pos="5760"/>
      </w:tabs>
      <w:ind w:right="3986"/>
      <w:outlineLvl w:val="3"/>
    </w:pPr>
    <w:rPr>
      <w:b/>
      <w:bCs/>
    </w:rPr>
  </w:style>
  <w:style w:type="paragraph" w:styleId="Heading5">
    <w:name w:val="heading 5"/>
    <w:basedOn w:val="Normal"/>
    <w:next w:val="Normal"/>
    <w:qFormat/>
    <w:rsid w:val="00786D3E"/>
    <w:pPr>
      <w:keepNext/>
      <w:outlineLvl w:val="4"/>
    </w:pPr>
    <w:rPr>
      <w:i/>
      <w:iCs/>
      <w:sz w:val="20"/>
      <w:szCs w:val="20"/>
    </w:rPr>
  </w:style>
  <w:style w:type="paragraph" w:styleId="Heading6">
    <w:name w:val="heading 6"/>
    <w:basedOn w:val="Normal"/>
    <w:next w:val="Normal"/>
    <w:qFormat/>
    <w:rsid w:val="00786D3E"/>
    <w:pPr>
      <w:keepNext/>
      <w:outlineLvl w:val="5"/>
    </w:pPr>
    <w:rPr>
      <w:b/>
      <w:bCs/>
    </w:rPr>
  </w:style>
  <w:style w:type="paragraph" w:styleId="Heading7">
    <w:name w:val="heading 7"/>
    <w:basedOn w:val="Normal"/>
    <w:next w:val="Normal"/>
    <w:qFormat/>
    <w:rsid w:val="00786D3E"/>
    <w:pPr>
      <w:keepNext/>
      <w:tabs>
        <w:tab w:val="left" w:pos="4500"/>
        <w:tab w:val="left" w:pos="5040"/>
      </w:tabs>
      <w:ind w:left="720" w:right="3986"/>
      <w:outlineLvl w:val="6"/>
    </w:pPr>
    <w:rPr>
      <w:b/>
      <w:bCs/>
      <w:u w:val="single"/>
    </w:rPr>
  </w:style>
  <w:style w:type="paragraph" w:styleId="Heading8">
    <w:name w:val="heading 8"/>
    <w:basedOn w:val="Normal"/>
    <w:next w:val="Normal"/>
    <w:qFormat/>
    <w:rsid w:val="00786D3E"/>
    <w:pPr>
      <w:keepNext/>
      <w:tabs>
        <w:tab w:val="left" w:pos="4500"/>
        <w:tab w:val="left" w:pos="5040"/>
      </w:tabs>
      <w:ind w:left="360" w:right="3986"/>
      <w:outlineLvl w:val="7"/>
    </w:pPr>
    <w:rPr>
      <w:b/>
      <w:bCs/>
      <w:color w:val="FFFF00"/>
      <w:sz w:val="20"/>
      <w:szCs w:val="20"/>
    </w:rPr>
  </w:style>
  <w:style w:type="paragraph" w:styleId="Heading9">
    <w:name w:val="heading 9"/>
    <w:basedOn w:val="Normal"/>
    <w:next w:val="Normal"/>
    <w:qFormat/>
    <w:rsid w:val="00786D3E"/>
    <w:pPr>
      <w:keepNext/>
      <w:tabs>
        <w:tab w:val="left" w:pos="4500"/>
        <w:tab w:val="left" w:pos="5040"/>
      </w:tabs>
      <w:ind w:left="1260" w:right="3986" w:hanging="1260"/>
      <w:outlineLvl w:val="8"/>
    </w:pPr>
    <w:rPr>
      <w:b/>
      <w:b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3E"/>
    <w:pPr>
      <w:ind w:right="3266"/>
    </w:pPr>
    <w:rPr>
      <w:sz w:val="20"/>
      <w:szCs w:val="20"/>
    </w:rPr>
  </w:style>
  <w:style w:type="paragraph" w:styleId="BodyText2">
    <w:name w:val="Body Text 2"/>
    <w:basedOn w:val="Normal"/>
    <w:rsid w:val="00786D3E"/>
    <w:pPr>
      <w:tabs>
        <w:tab w:val="left" w:pos="4320"/>
        <w:tab w:val="left" w:pos="5580"/>
        <w:tab w:val="left" w:pos="5760"/>
      </w:tabs>
      <w:ind w:right="3986"/>
    </w:pPr>
    <w:rPr>
      <w:sz w:val="20"/>
      <w:szCs w:val="20"/>
    </w:rPr>
  </w:style>
  <w:style w:type="paragraph" w:styleId="BodyText3">
    <w:name w:val="Body Text 3"/>
    <w:basedOn w:val="Normal"/>
    <w:rsid w:val="00786D3E"/>
    <w:pPr>
      <w:tabs>
        <w:tab w:val="left" w:pos="4320"/>
        <w:tab w:val="left" w:pos="5580"/>
        <w:tab w:val="left" w:pos="5760"/>
      </w:tabs>
      <w:ind w:right="3986"/>
    </w:pPr>
    <w:rPr>
      <w:b/>
      <w:bCs/>
      <w:sz w:val="20"/>
      <w:szCs w:val="20"/>
    </w:rPr>
  </w:style>
  <w:style w:type="paragraph" w:styleId="BlockText">
    <w:name w:val="Block Text"/>
    <w:basedOn w:val="Normal"/>
    <w:rsid w:val="00786D3E"/>
    <w:pPr>
      <w:tabs>
        <w:tab w:val="left" w:pos="4500"/>
        <w:tab w:val="left" w:pos="5040"/>
      </w:tabs>
      <w:ind w:right="3986"/>
    </w:pPr>
    <w:rPr>
      <w:b/>
      <w:bCs/>
      <w:noProof/>
      <w:color w:val="0000FF"/>
      <w:sz w:val="20"/>
      <w:szCs w:val="20"/>
    </w:rPr>
  </w:style>
  <w:style w:type="paragraph" w:styleId="Header">
    <w:name w:val="header"/>
    <w:basedOn w:val="Normal"/>
    <w:rsid w:val="00786D3E"/>
    <w:pPr>
      <w:tabs>
        <w:tab w:val="center" w:pos="4153"/>
        <w:tab w:val="right" w:pos="8306"/>
      </w:tabs>
    </w:pPr>
  </w:style>
  <w:style w:type="paragraph" w:styleId="Footer">
    <w:name w:val="footer"/>
    <w:basedOn w:val="Normal"/>
    <w:rsid w:val="00786D3E"/>
    <w:pPr>
      <w:tabs>
        <w:tab w:val="center" w:pos="4153"/>
        <w:tab w:val="right" w:pos="8306"/>
      </w:tabs>
    </w:pPr>
  </w:style>
  <w:style w:type="paragraph" w:styleId="FootnoteText">
    <w:name w:val="footnote text"/>
    <w:basedOn w:val="Normal"/>
    <w:semiHidden/>
    <w:rsid w:val="00786D3E"/>
    <w:rPr>
      <w:sz w:val="20"/>
      <w:szCs w:val="20"/>
    </w:rPr>
  </w:style>
  <w:style w:type="character" w:styleId="FootnoteReference">
    <w:name w:val="footnote reference"/>
    <w:basedOn w:val="DefaultParagraphFont"/>
    <w:semiHidden/>
    <w:rsid w:val="00786D3E"/>
    <w:rPr>
      <w:vertAlign w:val="superscript"/>
    </w:rPr>
  </w:style>
  <w:style w:type="paragraph" w:styleId="DocumentMap">
    <w:name w:val="Document Map"/>
    <w:basedOn w:val="Normal"/>
    <w:semiHidden/>
    <w:rsid w:val="00786D3E"/>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3511</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Statutory Assessment of Special Educational Needs</vt:lpstr>
    </vt:vector>
  </TitlesOfParts>
  <Company>xx</Company>
  <LinksUpToDate>false</LinksUpToDate>
  <CharactersWithSpaces>22841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Assessment of Special Educational Needs</dc:title>
  <dc:creator>gg</dc:creator>
  <cp:lastModifiedBy>Komal Hirani</cp:lastModifiedBy>
  <cp:revision>4</cp:revision>
  <cp:lastPrinted>2014-07-17T13:46:00Z</cp:lastPrinted>
  <dcterms:created xsi:type="dcterms:W3CDTF">2015-11-05T13:10:00Z</dcterms:created>
  <dcterms:modified xsi:type="dcterms:W3CDTF">2017-01-20T13:19:00Z</dcterms:modified>
</cp:coreProperties>
</file>